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FD703" w14:textId="43534BD1" w:rsidR="0059386A" w:rsidRDefault="0059386A" w:rsidP="008C4896">
      <w:pPr>
        <w:pStyle w:val="Title"/>
      </w:pPr>
      <w:r>
        <w:t>Relating Initial Turns of Human-robot Dialogues to Discourse</w:t>
      </w:r>
    </w:p>
    <w:p w14:paraId="51E39C41" w14:textId="77777777" w:rsidR="0059386A" w:rsidRDefault="0059386A" w:rsidP="003D56B8"/>
    <w:p w14:paraId="5D32F938" w14:textId="72453D14" w:rsidR="0059386A" w:rsidRDefault="0059386A" w:rsidP="003D56B8">
      <w:r w:rsidRPr="003D56B8">
        <w:rPr>
          <w:b/>
          <w:bCs/>
        </w:rPr>
        <w:t xml:space="preserve">Maxim </w:t>
      </w:r>
      <w:proofErr w:type="spellStart"/>
      <w:r w:rsidRPr="003D56B8">
        <w:rPr>
          <w:b/>
          <w:bCs/>
        </w:rPr>
        <w:t>Makatchev</w:t>
      </w:r>
      <w:proofErr w:type="spellEnd"/>
      <w:r w:rsidR="003D56B8">
        <w:br/>
      </w:r>
      <w:r>
        <w:rPr>
          <w:sz w:val="20"/>
          <w:szCs w:val="20"/>
        </w:rPr>
        <w:t>Robotics Institute</w:t>
      </w:r>
      <w:r w:rsidR="003D56B8">
        <w:rPr>
          <w:sz w:val="20"/>
          <w:szCs w:val="20"/>
        </w:rPr>
        <w:br/>
      </w:r>
      <w:r>
        <w:rPr>
          <w:sz w:val="20"/>
          <w:szCs w:val="20"/>
        </w:rPr>
        <w:t>Carnegie Mellon University</w:t>
      </w:r>
      <w:r w:rsidR="003D56B8">
        <w:rPr>
          <w:sz w:val="20"/>
          <w:szCs w:val="20"/>
        </w:rPr>
        <w:br/>
      </w:r>
      <w:r>
        <w:rPr>
          <w:sz w:val="20"/>
          <w:szCs w:val="20"/>
        </w:rPr>
        <w:t>Pittsburgh, PA, USA</w:t>
      </w:r>
      <w:r w:rsidR="003D56B8">
        <w:rPr>
          <w:sz w:val="20"/>
          <w:szCs w:val="20"/>
        </w:rPr>
        <w:br/>
      </w:r>
      <w:hyperlink r:id="rId6" w:history="1">
        <w:r w:rsidRPr="006A0171">
          <w:rPr>
            <w:rStyle w:val="Hyperlink"/>
            <w:rFonts w:ascii="NimbusSanL-Regu" w:hAnsi="NimbusSanL-Regu" w:cs="NimbusSanL-Regu"/>
            <w:sz w:val="24"/>
            <w:szCs w:val="24"/>
          </w:rPr>
          <w:t>mmakatch@cs.cmu.edu</w:t>
        </w:r>
      </w:hyperlink>
    </w:p>
    <w:p w14:paraId="1C207357" w14:textId="77777777" w:rsidR="0059386A" w:rsidRDefault="0059386A" w:rsidP="0059386A">
      <w:pPr>
        <w:autoSpaceDE w:val="0"/>
        <w:autoSpaceDN w:val="0"/>
        <w:adjustRightInd w:val="0"/>
        <w:spacing w:after="0" w:line="240" w:lineRule="auto"/>
        <w:rPr>
          <w:rFonts w:ascii="NimbusSanL-Regu" w:hAnsi="NimbusSanL-Regu" w:cs="NimbusSanL-Regu"/>
          <w:sz w:val="24"/>
          <w:szCs w:val="24"/>
        </w:rPr>
      </w:pPr>
    </w:p>
    <w:p w14:paraId="596BC289" w14:textId="229549B6" w:rsidR="0059386A" w:rsidRDefault="0059386A" w:rsidP="003D56B8">
      <w:r w:rsidRPr="003D56B8">
        <w:rPr>
          <w:b/>
          <w:bCs/>
        </w:rPr>
        <w:t>Min Kyung Lee</w:t>
      </w:r>
      <w:r w:rsidR="003D56B8">
        <w:br/>
      </w:r>
      <w:r>
        <w:rPr>
          <w:sz w:val="20"/>
          <w:szCs w:val="20"/>
        </w:rPr>
        <w:t>Human-</w:t>
      </w:r>
      <w:r w:rsidR="00F07480">
        <w:rPr>
          <w:sz w:val="20"/>
          <w:szCs w:val="20"/>
        </w:rPr>
        <w:t>C</w:t>
      </w:r>
      <w:r>
        <w:rPr>
          <w:sz w:val="20"/>
          <w:szCs w:val="20"/>
        </w:rPr>
        <w:t>omputer Interaction Institute</w:t>
      </w:r>
      <w:r w:rsidR="003D56B8">
        <w:rPr>
          <w:sz w:val="20"/>
          <w:szCs w:val="20"/>
        </w:rPr>
        <w:br/>
      </w:r>
      <w:r>
        <w:rPr>
          <w:sz w:val="20"/>
          <w:szCs w:val="20"/>
        </w:rPr>
        <w:t>Carnegie Mellon University</w:t>
      </w:r>
      <w:r w:rsidR="003D56B8">
        <w:rPr>
          <w:sz w:val="20"/>
          <w:szCs w:val="20"/>
        </w:rPr>
        <w:br/>
      </w:r>
      <w:r>
        <w:rPr>
          <w:sz w:val="20"/>
          <w:szCs w:val="20"/>
        </w:rPr>
        <w:t>Pittsburgh, PA, USA</w:t>
      </w:r>
      <w:r w:rsidR="003D56B8">
        <w:rPr>
          <w:sz w:val="20"/>
          <w:szCs w:val="20"/>
        </w:rPr>
        <w:br/>
      </w:r>
      <w:hyperlink r:id="rId7" w:history="1">
        <w:r w:rsidRPr="006A0171">
          <w:rPr>
            <w:rStyle w:val="Hyperlink"/>
            <w:rFonts w:ascii="NimbusSanL-Regu" w:hAnsi="NimbusSanL-Regu" w:cs="NimbusSanL-Regu"/>
            <w:sz w:val="24"/>
            <w:szCs w:val="24"/>
          </w:rPr>
          <w:t>mklee@cs.cmu.edu</w:t>
        </w:r>
      </w:hyperlink>
    </w:p>
    <w:p w14:paraId="3F15E471" w14:textId="77777777" w:rsidR="0059386A" w:rsidRDefault="0059386A" w:rsidP="0059386A">
      <w:pPr>
        <w:autoSpaceDE w:val="0"/>
        <w:autoSpaceDN w:val="0"/>
        <w:adjustRightInd w:val="0"/>
        <w:spacing w:after="0" w:line="240" w:lineRule="auto"/>
        <w:rPr>
          <w:rFonts w:ascii="NimbusSanL-Regu" w:hAnsi="NimbusSanL-Regu" w:cs="NimbusSanL-Regu"/>
          <w:sz w:val="24"/>
          <w:szCs w:val="24"/>
        </w:rPr>
      </w:pPr>
    </w:p>
    <w:p w14:paraId="6D2399F8" w14:textId="1A480E9A" w:rsidR="0059386A" w:rsidRPr="003D56B8" w:rsidRDefault="0059386A" w:rsidP="003D56B8">
      <w:r w:rsidRPr="003D56B8">
        <w:rPr>
          <w:b/>
          <w:bCs/>
        </w:rPr>
        <w:t>Reid Simmons</w:t>
      </w:r>
      <w:r w:rsidR="003D56B8">
        <w:rPr>
          <w:b/>
          <w:bCs/>
        </w:rPr>
        <w:br/>
      </w:r>
      <w:r>
        <w:rPr>
          <w:sz w:val="20"/>
          <w:szCs w:val="20"/>
        </w:rPr>
        <w:t>Robotics Institute</w:t>
      </w:r>
      <w:r w:rsidR="003D56B8">
        <w:rPr>
          <w:sz w:val="20"/>
          <w:szCs w:val="20"/>
        </w:rPr>
        <w:br/>
      </w:r>
      <w:r>
        <w:rPr>
          <w:sz w:val="20"/>
          <w:szCs w:val="20"/>
        </w:rPr>
        <w:t>Carnegie Mellon University</w:t>
      </w:r>
      <w:r w:rsidR="003D56B8">
        <w:rPr>
          <w:sz w:val="20"/>
          <w:szCs w:val="20"/>
        </w:rPr>
        <w:br/>
      </w:r>
      <w:r>
        <w:rPr>
          <w:sz w:val="20"/>
          <w:szCs w:val="20"/>
        </w:rPr>
        <w:t>Pittsburgh, PA, USA</w:t>
      </w:r>
      <w:r w:rsidR="003D56B8">
        <w:rPr>
          <w:sz w:val="20"/>
          <w:szCs w:val="20"/>
        </w:rPr>
        <w:br/>
      </w:r>
      <w:hyperlink r:id="rId8" w:history="1">
        <w:r w:rsidRPr="006A0171">
          <w:rPr>
            <w:rStyle w:val="Hyperlink"/>
            <w:rFonts w:ascii="NimbusSanL-Regu" w:hAnsi="NimbusSanL-Regu" w:cs="NimbusSanL-Regu"/>
            <w:sz w:val="24"/>
            <w:szCs w:val="24"/>
          </w:rPr>
          <w:t>reids@cs.cmu.edu</w:t>
        </w:r>
      </w:hyperlink>
    </w:p>
    <w:p w14:paraId="141D6DB5" w14:textId="1612DFE2" w:rsidR="0059386A" w:rsidRDefault="0059386A" w:rsidP="008C4896">
      <w:pPr>
        <w:pStyle w:val="Heading1"/>
      </w:pPr>
      <w:r>
        <w:t>ABSTRACT</w:t>
      </w:r>
    </w:p>
    <w:p w14:paraId="729AF6A5" w14:textId="5000FC62" w:rsidR="0059386A" w:rsidRDefault="0059386A" w:rsidP="00417405">
      <w:r>
        <w:t>User models can be useful for improving dialogue management. In this paper we analyze human-robot dialogues that</w:t>
      </w:r>
      <w:r w:rsidR="00417405">
        <w:t xml:space="preserve"> </w:t>
      </w:r>
      <w:r>
        <w:t>occur during uncontrolled interactions and estimate relations between the initial dialogue turns and patterns of discourse that are indicative of such user traits as persistence and politeness. The significant effects shown in this preliminary study suggest that initial dialogue turns may be useful in modeling a user's interaction style.</w:t>
      </w:r>
    </w:p>
    <w:p w14:paraId="1B31F595" w14:textId="5B3050A0" w:rsidR="0059386A" w:rsidRDefault="0059386A" w:rsidP="00417405">
      <w:r w:rsidRPr="00417405">
        <w:rPr>
          <w:rFonts w:ascii="CMBX9" w:hAnsi="CMBX9" w:cs="CMBX9"/>
          <w:b/>
          <w:bCs/>
        </w:rPr>
        <w:t>Categories and Subject Descriptors</w:t>
      </w:r>
      <w:r>
        <w:rPr>
          <w:rFonts w:ascii="CMBX9" w:hAnsi="CMBX9" w:cs="CMBX9"/>
        </w:rPr>
        <w:t xml:space="preserve">: </w:t>
      </w:r>
      <w:r>
        <w:t>H.5.2 [Information Interfaces and Presentation]: User Interfaces | natural language</w:t>
      </w:r>
    </w:p>
    <w:p w14:paraId="66A72766" w14:textId="77777777" w:rsidR="0059386A" w:rsidRDefault="0059386A" w:rsidP="00417405">
      <w:r w:rsidRPr="00417405">
        <w:rPr>
          <w:rFonts w:ascii="CMBX9" w:hAnsi="CMBX9" w:cs="CMBX9"/>
          <w:b/>
          <w:bCs/>
        </w:rPr>
        <w:t>General Terms</w:t>
      </w:r>
      <w:r>
        <w:rPr>
          <w:rFonts w:ascii="CMBX9" w:hAnsi="CMBX9" w:cs="CMBX9"/>
        </w:rPr>
        <w:t xml:space="preserve">: </w:t>
      </w:r>
      <w:r>
        <w:t>Experimentation, Human Factors</w:t>
      </w:r>
    </w:p>
    <w:p w14:paraId="1C9BBC7A" w14:textId="3371B99C" w:rsidR="0059386A" w:rsidRDefault="0059386A" w:rsidP="00417405">
      <w:pPr>
        <w:rPr>
          <w:rFonts w:ascii="CMR9" w:hAnsi="CMR9" w:cs="CMR9"/>
          <w:sz w:val="18"/>
          <w:szCs w:val="18"/>
        </w:rPr>
      </w:pPr>
      <w:r w:rsidRPr="00417405">
        <w:rPr>
          <w:rFonts w:ascii="CMBX9" w:hAnsi="CMBX9" w:cs="CMBX9"/>
          <w:b/>
          <w:bCs/>
        </w:rPr>
        <w:t>Keywords</w:t>
      </w:r>
      <w:r>
        <w:rPr>
          <w:rFonts w:ascii="CMBX9" w:hAnsi="CMBX9" w:cs="CMBX9"/>
        </w:rPr>
        <w:t xml:space="preserve">: </w:t>
      </w:r>
      <w:r>
        <w:t>Human-robot interaction, dialogu</w:t>
      </w:r>
      <w:r w:rsidR="00417405">
        <w:t>e</w:t>
      </w:r>
    </w:p>
    <w:p w14:paraId="3E05BEA3" w14:textId="77777777" w:rsidR="0059386A" w:rsidRDefault="0059386A" w:rsidP="008C4896">
      <w:pPr>
        <w:pStyle w:val="Heading1"/>
      </w:pPr>
      <w:r>
        <w:t>1. INTRODUCTION</w:t>
      </w:r>
    </w:p>
    <w:p w14:paraId="6AF1259A" w14:textId="65774F3C" w:rsidR="001D1A89" w:rsidRDefault="0059386A" w:rsidP="00262796">
      <w:pPr>
        <w:ind w:firstLine="720"/>
      </w:pPr>
      <w:r>
        <w:t xml:space="preserve">In many human-robot interaction scenarios, the only information available to the robot about the </w:t>
      </w:r>
      <w:proofErr w:type="gramStart"/>
      <w:r>
        <w:t>particular user</w:t>
      </w:r>
      <w:proofErr w:type="gramEnd"/>
      <w:r>
        <w:t xml:space="preserve"> is</w:t>
      </w:r>
      <w:r w:rsidR="00417405">
        <w:t xml:space="preserve"> </w:t>
      </w:r>
      <w:r>
        <w:t xml:space="preserve">what can be obtained from the single instance of the ongoing interactive session. For </w:t>
      </w:r>
      <w:proofErr w:type="gramStart"/>
      <w:r>
        <w:t>example</w:t>
      </w:r>
      <w:proofErr w:type="gramEnd"/>
      <w:r>
        <w:t xml:space="preserve"> the </w:t>
      </w:r>
      <w:proofErr w:type="spellStart"/>
      <w:r>
        <w:t>Roboceptionist</w:t>
      </w:r>
      <w:proofErr w:type="spellEnd"/>
      <w:r>
        <w:t xml:space="preserve"> [</w:t>
      </w:r>
      <w:hyperlink w:anchor="_6._REFERENCES" w:history="1">
        <w:r w:rsidRPr="00626FC8">
          <w:rPr>
            <w:rStyle w:val="Hyperlink"/>
          </w:rPr>
          <w:t xml:space="preserve">1, </w:t>
        </w:r>
        <w:r w:rsidRPr="00626FC8">
          <w:rPr>
            <w:rStyle w:val="Hyperlink"/>
          </w:rPr>
          <w:t>2</w:t>
        </w:r>
      </w:hyperlink>
      <w:r>
        <w:t>],</w:t>
      </w:r>
      <w:r w:rsidR="00417405">
        <w:t xml:space="preserve"> </w:t>
      </w:r>
      <w:r>
        <w:t>installed at a high-tr</w:t>
      </w:r>
      <w:r w:rsidR="001D1A89">
        <w:t>affic</w:t>
      </w:r>
      <w:r>
        <w:t xml:space="preserve"> entrance of a university building, does </w:t>
      </w:r>
      <w:r>
        <w:lastRenderedPageBreak/>
        <w:t>not track users from session to session. Therefore, the</w:t>
      </w:r>
      <w:r w:rsidR="00417405">
        <w:t xml:space="preserve"> </w:t>
      </w:r>
      <w:r>
        <w:t xml:space="preserve">user model </w:t>
      </w:r>
      <w:proofErr w:type="gramStart"/>
      <w:r>
        <w:t>has to</w:t>
      </w:r>
      <w:proofErr w:type="gramEnd"/>
      <w:r>
        <w:t xml:space="preserve"> be constructed on-the-y, ideally from the </w:t>
      </w:r>
      <w:r w:rsidR="00626FC8">
        <w:t>fi</w:t>
      </w:r>
      <w:r>
        <w:t>rst turns of the dialogue, so that that dialogue manager can</w:t>
      </w:r>
      <w:r w:rsidR="00417405">
        <w:t xml:space="preserve"> </w:t>
      </w:r>
      <w:r>
        <w:t>take advantage of the model in adapting to the user while the interactive session is still in progress.</w:t>
      </w:r>
    </w:p>
    <w:p w14:paraId="7B434CC9" w14:textId="3037E3D2" w:rsidR="0059386A" w:rsidRDefault="0059386A" w:rsidP="00262796">
      <w:pPr>
        <w:ind w:firstLine="720"/>
        <w:rPr>
          <w:rFonts w:ascii="CMR9" w:hAnsi="CMR9" w:cs="CMR9"/>
          <w:sz w:val="18"/>
          <w:szCs w:val="18"/>
        </w:rPr>
      </w:pPr>
      <w:r>
        <w:t xml:space="preserve">In this study, we analyze transcripts of human-robot dialogues with the goal of predicting dialogue patterns that potentially indicate user's interaction styles from the </w:t>
      </w:r>
      <w:r w:rsidR="001D1A89">
        <w:t>fi</w:t>
      </w:r>
      <w:r>
        <w:t xml:space="preserve">rst turns of the dialogues. </w:t>
      </w:r>
      <w:proofErr w:type="gramStart"/>
      <w:r>
        <w:t>In particular, we</w:t>
      </w:r>
      <w:proofErr w:type="gramEnd"/>
      <w:r>
        <w:t xml:space="preserve"> are interested in predicting such user traits as the ability to carry on after robot demonstrates lack of understanding (persistency), as well as the user's adherence to social norms, such as thanking the robot after the robot gave an answer to the user's question (politeness) and ending an interaction with a farewell. We</w:t>
      </w:r>
      <w:r w:rsidR="00417405">
        <w:t xml:space="preserve"> </w:t>
      </w:r>
      <w:r>
        <w:t>present preliminary results of predicting these traits based on whether the interaction has been initiated by the robot</w:t>
      </w:r>
      <w:r w:rsidR="00417405">
        <w:t xml:space="preserve"> </w:t>
      </w:r>
      <w:r>
        <w:t xml:space="preserve">and whether the user's </w:t>
      </w:r>
      <w:r w:rsidR="001D1A89">
        <w:t>fi</w:t>
      </w:r>
      <w:r>
        <w:t>rst turn was a greeting. Our analysis shows, for example, that users starting with a greeting</w:t>
      </w:r>
      <w:r w:rsidR="00417405">
        <w:t xml:space="preserve"> </w:t>
      </w:r>
      <w:r>
        <w:t>are more likely to have their questions answered, exhibit more persistence, and are more than 3 times as likely to</w:t>
      </w:r>
      <w:r w:rsidR="00417405">
        <w:t xml:space="preserve"> </w:t>
      </w:r>
      <w:r>
        <w:t>be polite. The paper concludes with a discussion of results and an outline of the ways they can be used in the dialogue</w:t>
      </w:r>
      <w:r w:rsidR="00417405">
        <w:t xml:space="preserve"> </w:t>
      </w:r>
      <w:r>
        <w:t>management.</w:t>
      </w:r>
    </w:p>
    <w:p w14:paraId="1DE091B9" w14:textId="77777777" w:rsidR="0059386A" w:rsidRDefault="0059386A" w:rsidP="008C4896">
      <w:pPr>
        <w:pStyle w:val="Heading1"/>
      </w:pPr>
      <w:r>
        <w:t>2. HUMAN-ROBOT DIALOGUE CORPORA</w:t>
      </w:r>
    </w:p>
    <w:p w14:paraId="7429C980" w14:textId="7E526ACD" w:rsidR="0059386A" w:rsidRDefault="0059386A" w:rsidP="00262796">
      <w:pPr>
        <w:ind w:firstLine="720"/>
      </w:pPr>
      <w:r>
        <w:t>The corpus of human-robot dialogues represents transcripts</w:t>
      </w:r>
      <w:r w:rsidR="00417405">
        <w:t xml:space="preserve"> </w:t>
      </w:r>
      <w:r>
        <w:t>of uncontrolled interactions that are collected on a near daily basis. Users type their input on a keyboard mounted</w:t>
      </w:r>
      <w:r w:rsidR="00417405">
        <w:t xml:space="preserve"> </w:t>
      </w:r>
      <w:r>
        <w:t>in front of the robot and the robot's turns are spoken. The transcripts are automatically segmented into individual dialogues, and dialogues with more than 20 turns are discarded to eliminate some of the outliers of the segmentation procedure. We have manually labeled 1382 turns of 196 dialogues that occurred over 6 days in March of 2008 with respect to such dialogue acts as greeting, thanks, bye (farewell), question, answer, dismissal (robot's admitting its inability to understand the preceding user's turn), and rude language. Discourse patterns of our interest, such as question answered, persistency, and politeness are expressed in terms of these dialogue acts.</w:t>
      </w:r>
    </w:p>
    <w:p w14:paraId="7C137354" w14:textId="02B1CE78" w:rsidR="0059386A" w:rsidRDefault="0059386A" w:rsidP="00262796">
      <w:pPr>
        <w:ind w:firstLine="720"/>
      </w:pPr>
      <w:r>
        <w:t>We use this manually labeled corpus of dialogues to train the decision tree classi</w:t>
      </w:r>
      <w:r w:rsidR="001D1A89">
        <w:t>fi</w:t>
      </w:r>
      <w:r>
        <w:t xml:space="preserve">ers for each of the dialogue acts. Using unstemmed words as the features, these </w:t>
      </w:r>
      <w:r w:rsidR="001D1A89">
        <w:t xml:space="preserve">classifiers </w:t>
      </w:r>
      <w:r>
        <w:t>achieve accuracy of at least 89% (10-fold cross-validation</w:t>
      </w:r>
      <w:r w:rsidR="00417405">
        <w:t xml:space="preserve"> </w:t>
      </w:r>
      <w:r>
        <w:t>is used to select the size of the trees). The high accuracy of the automated labeling justi</w:t>
      </w:r>
      <w:r w:rsidR="001D1A89">
        <w:t>fi</w:t>
      </w:r>
      <w:r>
        <w:t>es expanding the analysis to</w:t>
      </w:r>
      <w:r w:rsidR="00417405">
        <w:t xml:space="preserve"> </w:t>
      </w:r>
      <w:r>
        <w:t>the larger corpus of dialogues. The results presented below correspond to the automatically labeled corpus of 1676 dialogues (11024 dialogue turns) that occurred over the months of March and April of 2008.</w:t>
      </w:r>
    </w:p>
    <w:p w14:paraId="61245806" w14:textId="77777777" w:rsidR="0059386A" w:rsidRDefault="0059386A" w:rsidP="008C4896">
      <w:pPr>
        <w:pStyle w:val="Heading1"/>
      </w:pPr>
      <w:r>
        <w:t>3. EXPERIMENTS</w:t>
      </w:r>
    </w:p>
    <w:p w14:paraId="67474CCD" w14:textId="08DD338F" w:rsidR="0059386A" w:rsidRDefault="0059386A" w:rsidP="00262796">
      <w:pPr>
        <w:ind w:firstLine="720"/>
      </w:pPr>
      <w:r>
        <w:t>In the following experiments, we estimate the relation between the two (not mutually exclusive) ways to begin a dialogue and the discourse: (1) whether the dialogue has been</w:t>
      </w:r>
      <w:r w:rsidR="008C4896">
        <w:t xml:space="preserve"> </w:t>
      </w:r>
      <w:r>
        <w:t>initiated by the robot and (2) whether the user has started</w:t>
      </w:r>
      <w:r w:rsidR="008C4896">
        <w:t xml:space="preserve"> </w:t>
      </w:r>
      <w:r>
        <w:t>the dialogue with a greeting (</w:t>
      </w:r>
      <w:proofErr w:type="gramStart"/>
      <w:r>
        <w:t>e.g.</w:t>
      </w:r>
      <w:proofErr w:type="gramEnd"/>
      <w:r>
        <w:t xml:space="preserve"> \Hi", \Good morning").</w:t>
      </w:r>
      <w:r w:rsidR="008C4896">
        <w:t xml:space="preserve"> </w:t>
      </w:r>
      <w:r>
        <w:t>We de</w:t>
      </w:r>
      <w:r w:rsidR="001D1A89">
        <w:t>fi</w:t>
      </w:r>
      <w:r>
        <w:t>ne a dialogue as initiated by the robot if the user</w:t>
      </w:r>
      <w:r w:rsidR="008C4896">
        <w:t xml:space="preserve"> </w:t>
      </w:r>
      <w:r>
        <w:t>started typing within 10 seconds from the time when robot</w:t>
      </w:r>
      <w:r w:rsidR="008C4896">
        <w:t xml:space="preserve"> </w:t>
      </w:r>
      <w:r>
        <w:t>has greeted a passer-by. Greeting of a passer-by is triggered</w:t>
      </w:r>
      <w:r w:rsidR="008C4896">
        <w:t xml:space="preserve"> </w:t>
      </w:r>
      <w:r>
        <w:t>by a user entering an area that is close to the robot (as</w:t>
      </w:r>
      <w:r w:rsidR="008C4896">
        <w:t xml:space="preserve"> </w:t>
      </w:r>
      <w:r>
        <w:t>sensed by a laser range scanner) with a minimal forward</w:t>
      </w:r>
      <w:r w:rsidR="008C4896">
        <w:t xml:space="preserve"> </w:t>
      </w:r>
      <w:r>
        <w:t>velocity.</w:t>
      </w:r>
      <w:r w:rsidR="008C4896">
        <w:br/>
      </w:r>
    </w:p>
    <w:p w14:paraId="5D4D3519" w14:textId="0C527631" w:rsidR="00AB4EB9" w:rsidRDefault="0059386A" w:rsidP="00262796">
      <w:pPr>
        <w:ind w:firstLine="720"/>
      </w:pPr>
      <w:r>
        <w:lastRenderedPageBreak/>
        <w:t>The features of dialogues that we compare include start</w:t>
      </w:r>
      <w:r w:rsidR="008C4896">
        <w:t xml:space="preserve"> </w:t>
      </w:r>
      <w:r>
        <w:t>time, dialogue duration in seconds, dialogue duration in</w:t>
      </w:r>
      <w:r w:rsidR="008C4896">
        <w:t xml:space="preserve"> </w:t>
      </w:r>
      <w:r>
        <w:t>number of turns, total number of words, average number</w:t>
      </w:r>
      <w:r w:rsidR="008C4896">
        <w:t xml:space="preserve"> </w:t>
      </w:r>
      <w:r>
        <w:t>of words per turn, presence of user's farewell, robot's admitting its inability to understand the preceding user's turn</w:t>
      </w:r>
      <w:r w:rsidR="008C4896">
        <w:t xml:space="preserve"> </w:t>
      </w:r>
      <w:r>
        <w:t>(dismissal), user's rude language, user's persistence (robot's</w:t>
      </w:r>
      <w:r w:rsidR="008C4896">
        <w:t xml:space="preserve"> </w:t>
      </w:r>
      <w:r>
        <w:t>dismissal followed by user's turn that is not farewell), user's</w:t>
      </w:r>
      <w:r w:rsidR="008C4896">
        <w:t xml:space="preserve"> </w:t>
      </w:r>
      <w:r>
        <w:t>question, user's question answered (not dismissed), and politeness (user's thanking the robot after the question has</w:t>
      </w:r>
      <w:r w:rsidR="0083621C">
        <w:t xml:space="preserve"> been answered). The features under user greeting/no-greeting conditions also include total number of words and average number of words per turn for the \inner" dialogue turns that exclude an initial greeting and trailing farewell turns. This metric of verbosity can be useful in that it excludes the two turns trivially a</w:t>
      </w:r>
      <w:r w:rsidR="00791B7C">
        <w:t>ff</w:t>
      </w:r>
      <w:r w:rsidR="0083621C">
        <w:t>ected by the presence of the greeting: the</w:t>
      </w:r>
      <w:r w:rsidR="00AB4EB9">
        <w:t xml:space="preserve"> </w:t>
      </w:r>
      <w:r w:rsidR="0083621C">
        <w:t>greeting turn itself and the farewell turn, which is highly</w:t>
      </w:r>
      <w:r w:rsidR="00AB4EB9">
        <w:t xml:space="preserve"> </w:t>
      </w:r>
      <w:r w:rsidR="0083621C">
        <w:t>correlated with the greeting (Table 2).</w:t>
      </w:r>
    </w:p>
    <w:p w14:paraId="7F443192" w14:textId="09714A05" w:rsidR="00E26C12" w:rsidRDefault="0083621C" w:rsidP="00262796">
      <w:pPr>
        <w:ind w:firstLine="720"/>
      </w:pPr>
      <w:r>
        <w:t>The results are shown in Tables 1 and 2. Where the units</w:t>
      </w:r>
      <w:r w:rsidR="00AB4EB9">
        <w:t xml:space="preserve"> </w:t>
      </w:r>
      <w:r>
        <w:t>are not speci</w:t>
      </w:r>
      <w:r w:rsidR="00791B7C">
        <w:t>fi</w:t>
      </w:r>
      <w:r>
        <w:t>ed, the numbers represent fractions of all</w:t>
      </w:r>
      <w:r w:rsidR="00AB4EB9">
        <w:t xml:space="preserve"> </w:t>
      </w:r>
      <w:r>
        <w:t>applicable dialogues. Results in bold denote the di</w:t>
      </w:r>
      <w:r w:rsidR="00791B7C">
        <w:t>ff</w:t>
      </w:r>
      <w:r>
        <w:t>erences</w:t>
      </w:r>
      <w:r w:rsidR="00AB4EB9">
        <w:t xml:space="preserve"> </w:t>
      </w:r>
      <w:r>
        <w:t>signi</w:t>
      </w:r>
      <w:r w:rsidR="00791B7C">
        <w:t>fi</w:t>
      </w:r>
      <w:r>
        <w:t xml:space="preserve">cant </w:t>
      </w:r>
      <w:r w:rsidRPr="00791B7C">
        <w:rPr>
          <w:rFonts w:cstheme="minorHAnsi"/>
        </w:rPr>
        <w:t xml:space="preserve">at </w:t>
      </w:r>
      <w:r w:rsidR="00791B7C" w:rsidRPr="00791B7C">
        <w:rPr>
          <w:rFonts w:cstheme="minorHAnsi"/>
          <w:color w:val="404040"/>
          <w:shd w:val="clear" w:color="auto" w:fill="FFFFFF"/>
        </w:rPr>
        <w:t>α</w:t>
      </w:r>
      <w:r>
        <w:rPr>
          <w:rFonts w:ascii="CMMI9" w:hAnsi="CMMI9" w:cs="CMMI9"/>
        </w:rPr>
        <w:t xml:space="preserve"> </w:t>
      </w:r>
      <w:r>
        <w:t>= 0</w:t>
      </w:r>
      <w:r>
        <w:rPr>
          <w:rFonts w:ascii="CMMI9" w:hAnsi="CMMI9" w:cs="CMMI9"/>
        </w:rPr>
        <w:t>:</w:t>
      </w:r>
      <w:r>
        <w:t>05 according to two-sample t-test.</w:t>
      </w:r>
    </w:p>
    <w:p w14:paraId="26614E2B" w14:textId="6DEE5901" w:rsidR="008472B3" w:rsidRPr="006677E5" w:rsidRDefault="006677E5" w:rsidP="006677E5">
      <w:pPr>
        <w:pStyle w:val="Caption"/>
      </w:pPr>
      <w:r w:rsidRPr="00027B79">
        <w:t xml:space="preserve">Table </w:t>
      </w:r>
      <w:r>
        <w:fldChar w:fldCharType="begin"/>
      </w:r>
      <w:r>
        <w:instrText xml:space="preserve"> SEQ Table \* ARABIC </w:instrText>
      </w:r>
      <w:r>
        <w:fldChar w:fldCharType="separate"/>
      </w:r>
      <w:r w:rsidR="001C5DF7">
        <w:rPr>
          <w:noProof/>
        </w:rPr>
        <w:t>1</w:t>
      </w:r>
      <w:r>
        <w:rPr>
          <w:noProof/>
        </w:rPr>
        <w:fldChar w:fldCharType="end"/>
      </w:r>
      <w:r w:rsidRPr="00027B79">
        <w:t>:  Relation between the initiator of the dialogue and the discourse, using dialogue turns labeled by a classifier.</w:t>
      </w:r>
    </w:p>
    <w:tbl>
      <w:tblPr>
        <w:tblStyle w:val="GridTable4"/>
        <w:tblW w:w="0" w:type="auto"/>
        <w:tblLook w:val="04A0" w:firstRow="1" w:lastRow="0" w:firstColumn="1" w:lastColumn="0" w:noHBand="0" w:noVBand="1"/>
      </w:tblPr>
      <w:tblGrid>
        <w:gridCol w:w="2337"/>
        <w:gridCol w:w="2337"/>
        <w:gridCol w:w="2338"/>
        <w:gridCol w:w="2338"/>
      </w:tblGrid>
      <w:tr w:rsidR="00B04BBF" w14:paraId="0A6D2139" w14:textId="77777777" w:rsidTr="00F0692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7" w:type="dxa"/>
          </w:tcPr>
          <w:p w14:paraId="544A9845" w14:textId="152DC6FD" w:rsidR="00B04BBF" w:rsidRDefault="00C70122" w:rsidP="005C6301">
            <w:r>
              <w:t>classifier</w:t>
            </w:r>
          </w:p>
        </w:tc>
        <w:tc>
          <w:tcPr>
            <w:tcW w:w="2337" w:type="dxa"/>
          </w:tcPr>
          <w:p w14:paraId="4CC06070" w14:textId="61938029" w:rsidR="00B04BBF" w:rsidRDefault="001F7F13" w:rsidP="005C6301">
            <w:pPr>
              <w:cnfStyle w:val="100000000000" w:firstRow="1" w:lastRow="0" w:firstColumn="0" w:lastColumn="0" w:oddVBand="0" w:evenVBand="0" w:oddHBand="0" w:evenHBand="0" w:firstRowFirstColumn="0" w:firstRowLastColumn="0" w:lastRowFirstColumn="0" w:lastRowLastColumn="0"/>
            </w:pPr>
            <w:r>
              <w:rPr>
                <w:rFonts w:ascii="CMR9" w:hAnsi="CMR9" w:cs="CMR9"/>
                <w:sz w:val="18"/>
                <w:szCs w:val="18"/>
              </w:rPr>
              <w:t>robot-</w:t>
            </w:r>
            <w:proofErr w:type="spellStart"/>
            <w:r>
              <w:rPr>
                <w:rFonts w:ascii="CMR9" w:hAnsi="CMR9" w:cs="CMR9"/>
                <w:sz w:val="18"/>
                <w:szCs w:val="18"/>
              </w:rPr>
              <w:t>init.</w:t>
            </w:r>
            <w:proofErr w:type="spellEnd"/>
          </w:p>
        </w:tc>
        <w:tc>
          <w:tcPr>
            <w:tcW w:w="2338" w:type="dxa"/>
          </w:tcPr>
          <w:p w14:paraId="0B408C92" w14:textId="65707AE0" w:rsidR="00B04BBF" w:rsidRDefault="001F7F13" w:rsidP="005C6301">
            <w:pPr>
              <w:cnfStyle w:val="100000000000" w:firstRow="1" w:lastRow="0" w:firstColumn="0" w:lastColumn="0" w:oddVBand="0" w:evenVBand="0" w:oddHBand="0" w:evenHBand="0" w:firstRowFirstColumn="0" w:firstRowLastColumn="0" w:lastRowFirstColumn="0" w:lastRowLastColumn="0"/>
            </w:pPr>
            <w:r>
              <w:rPr>
                <w:rFonts w:ascii="CMR9" w:hAnsi="CMR9" w:cs="CMR9"/>
                <w:sz w:val="18"/>
                <w:szCs w:val="18"/>
              </w:rPr>
              <w:t>human-</w:t>
            </w:r>
            <w:proofErr w:type="spellStart"/>
            <w:r>
              <w:rPr>
                <w:rFonts w:ascii="CMR9" w:hAnsi="CMR9" w:cs="CMR9"/>
                <w:sz w:val="18"/>
                <w:szCs w:val="18"/>
              </w:rPr>
              <w:t>init.</w:t>
            </w:r>
            <w:proofErr w:type="spellEnd"/>
          </w:p>
        </w:tc>
        <w:tc>
          <w:tcPr>
            <w:tcW w:w="2338" w:type="dxa"/>
          </w:tcPr>
          <w:p w14:paraId="465D7563" w14:textId="367EDA5C" w:rsidR="00B04BBF" w:rsidRDefault="001F7F13" w:rsidP="005C6301">
            <w:pPr>
              <w:cnfStyle w:val="100000000000" w:firstRow="1" w:lastRow="0" w:firstColumn="0" w:lastColumn="0" w:oddVBand="0" w:evenVBand="0" w:oddHBand="0" w:evenHBand="0" w:firstRowFirstColumn="0" w:firstRowLastColumn="0" w:lastRowFirstColumn="0" w:lastRowLastColumn="0"/>
            </w:pPr>
            <w:r>
              <w:rPr>
                <w:rFonts w:ascii="CMR9" w:hAnsi="CMR9" w:cs="CMR9"/>
                <w:sz w:val="18"/>
                <w:szCs w:val="18"/>
              </w:rPr>
              <w:t>p-value</w:t>
            </w:r>
          </w:p>
        </w:tc>
      </w:tr>
      <w:tr w:rsidR="00CD1F1D" w14:paraId="5B370F2D" w14:textId="77777777" w:rsidTr="00637B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7A03B69" w14:textId="5E887174" w:rsidR="00CD1F1D" w:rsidRDefault="00CD1F1D" w:rsidP="005C6301">
            <w:r w:rsidRPr="00C55130">
              <w:rPr>
                <w:rFonts w:ascii="CMR9" w:hAnsi="CMR9" w:cs="CMR9"/>
                <w:sz w:val="18"/>
                <w:szCs w:val="18"/>
              </w:rPr>
              <w:t>start time</w:t>
            </w:r>
          </w:p>
        </w:tc>
        <w:tc>
          <w:tcPr>
            <w:tcW w:w="2337" w:type="dxa"/>
          </w:tcPr>
          <w:p w14:paraId="7913EB5B" w14:textId="0199E56D" w:rsidR="00CD1F1D" w:rsidRDefault="00CD1F1D" w:rsidP="005C6301">
            <w:pPr>
              <w:cnfStyle w:val="000000100000" w:firstRow="0" w:lastRow="0" w:firstColumn="0" w:lastColumn="0" w:oddVBand="0" w:evenVBand="0" w:oddHBand="1" w:evenHBand="0" w:firstRowFirstColumn="0" w:firstRowLastColumn="0" w:lastRowFirstColumn="0" w:lastRowLastColumn="0"/>
            </w:pPr>
            <w:r w:rsidRPr="00C55130">
              <w:rPr>
                <w:rFonts w:ascii="CMR9" w:hAnsi="CMR9" w:cs="CMR9"/>
                <w:sz w:val="18"/>
                <w:szCs w:val="18"/>
              </w:rPr>
              <w:t>2:29pm</w:t>
            </w:r>
          </w:p>
        </w:tc>
        <w:tc>
          <w:tcPr>
            <w:tcW w:w="2338" w:type="dxa"/>
          </w:tcPr>
          <w:p w14:paraId="0C38F574" w14:textId="24B41E0D" w:rsidR="00CD1F1D" w:rsidRDefault="00CD1F1D" w:rsidP="005C6301">
            <w:pPr>
              <w:cnfStyle w:val="000000100000" w:firstRow="0" w:lastRow="0" w:firstColumn="0" w:lastColumn="0" w:oddVBand="0" w:evenVBand="0" w:oddHBand="1" w:evenHBand="0" w:firstRowFirstColumn="0" w:firstRowLastColumn="0" w:lastRowFirstColumn="0" w:lastRowLastColumn="0"/>
            </w:pPr>
            <w:r w:rsidRPr="00C55130">
              <w:rPr>
                <w:rFonts w:ascii="CMR9" w:hAnsi="CMR9" w:cs="CMR9"/>
                <w:sz w:val="18"/>
                <w:szCs w:val="18"/>
              </w:rPr>
              <w:t xml:space="preserve"> 2:43pm</w:t>
            </w:r>
          </w:p>
        </w:tc>
        <w:tc>
          <w:tcPr>
            <w:tcW w:w="2338" w:type="dxa"/>
          </w:tcPr>
          <w:p w14:paraId="002D0C21" w14:textId="6804E814" w:rsidR="00CD1F1D" w:rsidRDefault="00CD1F1D" w:rsidP="005C6301">
            <w:pPr>
              <w:cnfStyle w:val="000000100000" w:firstRow="0" w:lastRow="0" w:firstColumn="0" w:lastColumn="0" w:oddVBand="0" w:evenVBand="0" w:oddHBand="1" w:evenHBand="0" w:firstRowFirstColumn="0" w:firstRowLastColumn="0" w:lastRowFirstColumn="0" w:lastRowLastColumn="0"/>
            </w:pPr>
            <w:r w:rsidRPr="00C55130">
              <w:rPr>
                <w:rFonts w:ascii="CMR9" w:hAnsi="CMR9" w:cs="CMR9"/>
                <w:sz w:val="18"/>
                <w:szCs w:val="18"/>
              </w:rPr>
              <w:t>0.1563</w:t>
            </w:r>
          </w:p>
        </w:tc>
      </w:tr>
      <w:tr w:rsidR="00CD1F1D" w14:paraId="2493AEFC" w14:textId="77777777" w:rsidTr="00637BDF">
        <w:tc>
          <w:tcPr>
            <w:cnfStyle w:val="001000000000" w:firstRow="0" w:lastRow="0" w:firstColumn="1" w:lastColumn="0" w:oddVBand="0" w:evenVBand="0" w:oddHBand="0" w:evenHBand="0" w:firstRowFirstColumn="0" w:firstRowLastColumn="0" w:lastRowFirstColumn="0" w:lastRowLastColumn="0"/>
            <w:tcW w:w="2337" w:type="dxa"/>
          </w:tcPr>
          <w:p w14:paraId="6A4E0C3C" w14:textId="33755A5D" w:rsidR="00CD1F1D" w:rsidRDefault="00CD1F1D" w:rsidP="005C6301">
            <w:r w:rsidRPr="00C55130">
              <w:rPr>
                <w:rFonts w:ascii="CMR9" w:hAnsi="CMR9" w:cs="CMR9"/>
                <w:sz w:val="18"/>
                <w:szCs w:val="18"/>
              </w:rPr>
              <w:t xml:space="preserve">duration (sec) </w:t>
            </w:r>
          </w:p>
        </w:tc>
        <w:tc>
          <w:tcPr>
            <w:tcW w:w="2337" w:type="dxa"/>
          </w:tcPr>
          <w:p w14:paraId="4F384EAF" w14:textId="7B95E067" w:rsidR="00CD1F1D" w:rsidRDefault="00CD1F1D" w:rsidP="005C6301">
            <w:pPr>
              <w:cnfStyle w:val="000000000000" w:firstRow="0" w:lastRow="0" w:firstColumn="0" w:lastColumn="0" w:oddVBand="0" w:evenVBand="0" w:oddHBand="0" w:evenHBand="0" w:firstRowFirstColumn="0" w:firstRowLastColumn="0" w:lastRowFirstColumn="0" w:lastRowLastColumn="0"/>
            </w:pPr>
            <w:r w:rsidRPr="00C55130">
              <w:rPr>
                <w:rFonts w:ascii="CMR9" w:hAnsi="CMR9" w:cs="CMR9"/>
                <w:sz w:val="18"/>
                <w:szCs w:val="18"/>
              </w:rPr>
              <w:t>38.95</w:t>
            </w:r>
          </w:p>
        </w:tc>
        <w:tc>
          <w:tcPr>
            <w:tcW w:w="2338" w:type="dxa"/>
          </w:tcPr>
          <w:p w14:paraId="3E2F7733" w14:textId="43C299A1" w:rsidR="00CD1F1D" w:rsidRDefault="00CD1F1D" w:rsidP="005C6301">
            <w:pPr>
              <w:cnfStyle w:val="000000000000" w:firstRow="0" w:lastRow="0" w:firstColumn="0" w:lastColumn="0" w:oddVBand="0" w:evenVBand="0" w:oddHBand="0" w:evenHBand="0" w:firstRowFirstColumn="0" w:firstRowLastColumn="0" w:lastRowFirstColumn="0" w:lastRowLastColumn="0"/>
            </w:pPr>
            <w:r w:rsidRPr="00C55130">
              <w:rPr>
                <w:rFonts w:ascii="CMR9" w:hAnsi="CMR9" w:cs="CMR9"/>
                <w:sz w:val="18"/>
                <w:szCs w:val="18"/>
              </w:rPr>
              <w:t>47.77</w:t>
            </w:r>
          </w:p>
        </w:tc>
        <w:tc>
          <w:tcPr>
            <w:tcW w:w="2338" w:type="dxa"/>
          </w:tcPr>
          <w:p w14:paraId="3DFCC162" w14:textId="62EEE882" w:rsidR="00CD1F1D" w:rsidRDefault="00CD1F1D" w:rsidP="005C6301">
            <w:pPr>
              <w:cnfStyle w:val="000000000000" w:firstRow="0" w:lastRow="0" w:firstColumn="0" w:lastColumn="0" w:oddVBand="0" w:evenVBand="0" w:oddHBand="0" w:evenHBand="0" w:firstRowFirstColumn="0" w:firstRowLastColumn="0" w:lastRowFirstColumn="0" w:lastRowLastColumn="0"/>
            </w:pPr>
            <w:r w:rsidRPr="00C55130">
              <w:rPr>
                <w:rFonts w:ascii="CMR9" w:hAnsi="CMR9" w:cs="CMR9"/>
                <w:sz w:val="18"/>
                <w:szCs w:val="18"/>
              </w:rPr>
              <w:t>0.379</w:t>
            </w:r>
          </w:p>
        </w:tc>
      </w:tr>
      <w:tr w:rsidR="00CD1F1D" w14:paraId="379FD2F4" w14:textId="77777777" w:rsidTr="00637B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0ACBFFB" w14:textId="1DE11F96" w:rsidR="00CD1F1D" w:rsidRDefault="00CD1F1D" w:rsidP="005C6301">
            <w:r w:rsidRPr="00C55130">
              <w:rPr>
                <w:rFonts w:ascii="CMR9" w:hAnsi="CMR9" w:cs="CMR9"/>
                <w:sz w:val="18"/>
                <w:szCs w:val="18"/>
              </w:rPr>
              <w:t>num. of turns</w:t>
            </w:r>
          </w:p>
        </w:tc>
        <w:tc>
          <w:tcPr>
            <w:tcW w:w="2337" w:type="dxa"/>
          </w:tcPr>
          <w:p w14:paraId="0E4DD023" w14:textId="05157FA6" w:rsidR="00CD1F1D" w:rsidRDefault="00CD1F1D" w:rsidP="005C6301">
            <w:pPr>
              <w:cnfStyle w:val="000000100000" w:firstRow="0" w:lastRow="0" w:firstColumn="0" w:lastColumn="0" w:oddVBand="0" w:evenVBand="0" w:oddHBand="1" w:evenHBand="0" w:firstRowFirstColumn="0" w:firstRowLastColumn="0" w:lastRowFirstColumn="0" w:lastRowLastColumn="0"/>
            </w:pPr>
            <w:r w:rsidRPr="00C55130">
              <w:rPr>
                <w:rFonts w:ascii="CMR9" w:hAnsi="CMR9" w:cs="CMR9"/>
                <w:sz w:val="18"/>
                <w:szCs w:val="18"/>
              </w:rPr>
              <w:t>6.34</w:t>
            </w:r>
          </w:p>
        </w:tc>
        <w:tc>
          <w:tcPr>
            <w:tcW w:w="2338" w:type="dxa"/>
          </w:tcPr>
          <w:p w14:paraId="5A367AEC" w14:textId="2211CDEC" w:rsidR="00CD1F1D" w:rsidRDefault="00CD1F1D" w:rsidP="005C6301">
            <w:pPr>
              <w:cnfStyle w:val="000000100000" w:firstRow="0" w:lastRow="0" w:firstColumn="0" w:lastColumn="0" w:oddVBand="0" w:evenVBand="0" w:oddHBand="1" w:evenHBand="0" w:firstRowFirstColumn="0" w:firstRowLastColumn="0" w:lastRowFirstColumn="0" w:lastRowLastColumn="0"/>
            </w:pPr>
            <w:r w:rsidRPr="00C55130">
              <w:rPr>
                <w:rFonts w:ascii="CMR9" w:hAnsi="CMR9" w:cs="CMR9"/>
                <w:sz w:val="18"/>
                <w:szCs w:val="18"/>
              </w:rPr>
              <w:t>6.70</w:t>
            </w:r>
          </w:p>
        </w:tc>
        <w:tc>
          <w:tcPr>
            <w:tcW w:w="2338" w:type="dxa"/>
          </w:tcPr>
          <w:p w14:paraId="77169004" w14:textId="4CF0D1DF" w:rsidR="00CD1F1D" w:rsidRDefault="00CD1F1D" w:rsidP="005C6301">
            <w:pPr>
              <w:cnfStyle w:val="000000100000" w:firstRow="0" w:lastRow="0" w:firstColumn="0" w:lastColumn="0" w:oddVBand="0" w:evenVBand="0" w:oddHBand="1" w:evenHBand="0" w:firstRowFirstColumn="0" w:firstRowLastColumn="0" w:lastRowFirstColumn="0" w:lastRowLastColumn="0"/>
            </w:pPr>
            <w:r w:rsidRPr="00C55130">
              <w:rPr>
                <w:rFonts w:ascii="CMR9" w:hAnsi="CMR9" w:cs="CMR9"/>
                <w:sz w:val="18"/>
                <w:szCs w:val="18"/>
              </w:rPr>
              <w:t>0.148</w:t>
            </w:r>
          </w:p>
        </w:tc>
      </w:tr>
      <w:tr w:rsidR="00CD1F1D" w14:paraId="132574E3" w14:textId="77777777" w:rsidTr="00637BDF">
        <w:tc>
          <w:tcPr>
            <w:cnfStyle w:val="001000000000" w:firstRow="0" w:lastRow="0" w:firstColumn="1" w:lastColumn="0" w:oddVBand="0" w:evenVBand="0" w:oddHBand="0" w:evenHBand="0" w:firstRowFirstColumn="0" w:firstRowLastColumn="0" w:lastRowFirstColumn="0" w:lastRowLastColumn="0"/>
            <w:tcW w:w="2337" w:type="dxa"/>
          </w:tcPr>
          <w:p w14:paraId="096CAAE4" w14:textId="7A150E38" w:rsidR="00CD1F1D" w:rsidRDefault="00CD1F1D" w:rsidP="005C6301">
            <w:r w:rsidRPr="00C55130">
              <w:rPr>
                <w:rFonts w:ascii="CMR9" w:hAnsi="CMR9" w:cs="CMR9"/>
                <w:sz w:val="18"/>
                <w:szCs w:val="18"/>
              </w:rPr>
              <w:t>num. of words</w:t>
            </w:r>
          </w:p>
        </w:tc>
        <w:tc>
          <w:tcPr>
            <w:tcW w:w="2337" w:type="dxa"/>
          </w:tcPr>
          <w:p w14:paraId="28E4B4E9" w14:textId="53CD6599" w:rsidR="00CD1F1D" w:rsidRDefault="00CD1F1D" w:rsidP="005C6301">
            <w:pPr>
              <w:cnfStyle w:val="000000000000" w:firstRow="0" w:lastRow="0" w:firstColumn="0" w:lastColumn="0" w:oddVBand="0" w:evenVBand="0" w:oddHBand="0" w:evenHBand="0" w:firstRowFirstColumn="0" w:firstRowLastColumn="0" w:lastRowFirstColumn="0" w:lastRowLastColumn="0"/>
            </w:pPr>
            <w:r w:rsidRPr="00C55130">
              <w:rPr>
                <w:rFonts w:ascii="CMR9" w:hAnsi="CMR9" w:cs="CMR9"/>
                <w:sz w:val="18"/>
                <w:szCs w:val="18"/>
              </w:rPr>
              <w:t>9.10</w:t>
            </w:r>
          </w:p>
        </w:tc>
        <w:tc>
          <w:tcPr>
            <w:tcW w:w="2338" w:type="dxa"/>
          </w:tcPr>
          <w:p w14:paraId="68FD1E71" w14:textId="78A36FF1" w:rsidR="00CD1F1D" w:rsidRDefault="00CD1F1D" w:rsidP="005C6301">
            <w:pPr>
              <w:cnfStyle w:val="000000000000" w:firstRow="0" w:lastRow="0" w:firstColumn="0" w:lastColumn="0" w:oddVBand="0" w:evenVBand="0" w:oddHBand="0" w:evenHBand="0" w:firstRowFirstColumn="0" w:firstRowLastColumn="0" w:lastRowFirstColumn="0" w:lastRowLastColumn="0"/>
            </w:pPr>
            <w:r w:rsidRPr="00C55130">
              <w:rPr>
                <w:rFonts w:ascii="CMR9" w:hAnsi="CMR9" w:cs="CMR9"/>
                <w:sz w:val="18"/>
                <w:szCs w:val="18"/>
              </w:rPr>
              <w:t>9.28</w:t>
            </w:r>
          </w:p>
        </w:tc>
        <w:tc>
          <w:tcPr>
            <w:tcW w:w="2338" w:type="dxa"/>
          </w:tcPr>
          <w:p w14:paraId="5185C00C" w14:textId="5E532BC9" w:rsidR="00CD1F1D" w:rsidRDefault="00CD1F1D" w:rsidP="005C6301">
            <w:pPr>
              <w:cnfStyle w:val="000000000000" w:firstRow="0" w:lastRow="0" w:firstColumn="0" w:lastColumn="0" w:oddVBand="0" w:evenVBand="0" w:oddHBand="0" w:evenHBand="0" w:firstRowFirstColumn="0" w:firstRowLastColumn="0" w:lastRowFirstColumn="0" w:lastRowLastColumn="0"/>
            </w:pPr>
            <w:r w:rsidRPr="00C55130">
              <w:rPr>
                <w:rFonts w:ascii="CMR9" w:hAnsi="CMR9" w:cs="CMR9"/>
                <w:sz w:val="18"/>
                <w:szCs w:val="18"/>
              </w:rPr>
              <w:t>0.6966</w:t>
            </w:r>
          </w:p>
        </w:tc>
      </w:tr>
      <w:tr w:rsidR="00CD1F1D" w14:paraId="65FE3FE1" w14:textId="77777777" w:rsidTr="00637B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F01EADB" w14:textId="76C83CBD" w:rsidR="00CD1F1D" w:rsidRDefault="00CD1F1D" w:rsidP="005C6301">
            <w:r w:rsidRPr="00C55130">
              <w:rPr>
                <w:rFonts w:ascii="CMR9" w:hAnsi="CMR9" w:cs="CMR9"/>
                <w:sz w:val="18"/>
                <w:szCs w:val="18"/>
              </w:rPr>
              <w:t>words per turn</w:t>
            </w:r>
          </w:p>
        </w:tc>
        <w:tc>
          <w:tcPr>
            <w:tcW w:w="2337" w:type="dxa"/>
          </w:tcPr>
          <w:p w14:paraId="279B847D" w14:textId="74B0BCD6" w:rsidR="00CD1F1D" w:rsidRDefault="00CD1F1D" w:rsidP="005C6301">
            <w:pPr>
              <w:cnfStyle w:val="000000100000" w:firstRow="0" w:lastRow="0" w:firstColumn="0" w:lastColumn="0" w:oddVBand="0" w:evenVBand="0" w:oddHBand="1" w:evenHBand="0" w:firstRowFirstColumn="0" w:firstRowLastColumn="0" w:lastRowFirstColumn="0" w:lastRowLastColumn="0"/>
            </w:pPr>
            <w:r w:rsidRPr="00C55130">
              <w:rPr>
                <w:rFonts w:ascii="CMR9" w:hAnsi="CMR9" w:cs="CMR9"/>
                <w:sz w:val="18"/>
                <w:szCs w:val="18"/>
              </w:rPr>
              <w:t>2.70</w:t>
            </w:r>
          </w:p>
        </w:tc>
        <w:tc>
          <w:tcPr>
            <w:tcW w:w="2338" w:type="dxa"/>
          </w:tcPr>
          <w:p w14:paraId="14367A57" w14:textId="65957EF4" w:rsidR="00CD1F1D" w:rsidRDefault="00CD1F1D" w:rsidP="005C6301">
            <w:pPr>
              <w:cnfStyle w:val="000000100000" w:firstRow="0" w:lastRow="0" w:firstColumn="0" w:lastColumn="0" w:oddVBand="0" w:evenVBand="0" w:oddHBand="1" w:evenHBand="0" w:firstRowFirstColumn="0" w:firstRowLastColumn="0" w:lastRowFirstColumn="0" w:lastRowLastColumn="0"/>
            </w:pPr>
            <w:r w:rsidRPr="00C55130">
              <w:rPr>
                <w:rFonts w:ascii="CMR9" w:hAnsi="CMR9" w:cs="CMR9"/>
                <w:sz w:val="18"/>
                <w:szCs w:val="18"/>
              </w:rPr>
              <w:t>2.70</w:t>
            </w:r>
          </w:p>
        </w:tc>
        <w:tc>
          <w:tcPr>
            <w:tcW w:w="2338" w:type="dxa"/>
          </w:tcPr>
          <w:p w14:paraId="090027A9" w14:textId="737755A5" w:rsidR="00CD1F1D" w:rsidRDefault="00CD1F1D" w:rsidP="005C6301">
            <w:pPr>
              <w:cnfStyle w:val="000000100000" w:firstRow="0" w:lastRow="0" w:firstColumn="0" w:lastColumn="0" w:oddVBand="0" w:evenVBand="0" w:oddHBand="1" w:evenHBand="0" w:firstRowFirstColumn="0" w:firstRowLastColumn="0" w:lastRowFirstColumn="0" w:lastRowLastColumn="0"/>
            </w:pPr>
            <w:r w:rsidRPr="00C55130">
              <w:rPr>
                <w:rFonts w:ascii="CMR9" w:hAnsi="CMR9" w:cs="CMR9"/>
                <w:sz w:val="18"/>
                <w:szCs w:val="18"/>
              </w:rPr>
              <w:t>0.986</w:t>
            </w:r>
          </w:p>
        </w:tc>
      </w:tr>
      <w:tr w:rsidR="00CD1F1D" w14:paraId="5D94C3F5" w14:textId="77777777" w:rsidTr="00637BDF">
        <w:tc>
          <w:tcPr>
            <w:cnfStyle w:val="001000000000" w:firstRow="0" w:lastRow="0" w:firstColumn="1" w:lastColumn="0" w:oddVBand="0" w:evenVBand="0" w:oddHBand="0" w:evenHBand="0" w:firstRowFirstColumn="0" w:firstRowLastColumn="0" w:lastRowFirstColumn="0" w:lastRowLastColumn="0"/>
            <w:tcW w:w="2337" w:type="dxa"/>
          </w:tcPr>
          <w:p w14:paraId="65E5917F" w14:textId="10F2BC28" w:rsidR="00CD1F1D" w:rsidRDefault="00735B93" w:rsidP="005C6301">
            <w:r>
              <w:rPr>
                <w:rFonts w:ascii="CMR9" w:hAnsi="CMR9" w:cs="CMR9"/>
                <w:sz w:val="18"/>
                <w:szCs w:val="18"/>
              </w:rPr>
              <w:t>g</w:t>
            </w:r>
            <w:r w:rsidR="00CD1F1D" w:rsidRPr="00C55130">
              <w:rPr>
                <w:rFonts w:ascii="CMR9" w:hAnsi="CMR9" w:cs="CMR9"/>
                <w:sz w:val="18"/>
                <w:szCs w:val="18"/>
              </w:rPr>
              <w:t>reeting</w:t>
            </w:r>
          </w:p>
        </w:tc>
        <w:tc>
          <w:tcPr>
            <w:tcW w:w="2337" w:type="dxa"/>
          </w:tcPr>
          <w:p w14:paraId="330BB185" w14:textId="56DCD7F2" w:rsidR="00CD1F1D" w:rsidRPr="00F279C3" w:rsidRDefault="00CD1F1D" w:rsidP="005C6301">
            <w:pPr>
              <w:cnfStyle w:val="000000000000" w:firstRow="0" w:lastRow="0" w:firstColumn="0" w:lastColumn="0" w:oddVBand="0" w:evenVBand="0" w:oddHBand="0" w:evenHBand="0" w:firstRowFirstColumn="0" w:firstRowLastColumn="0" w:lastRowFirstColumn="0" w:lastRowLastColumn="0"/>
              <w:rPr>
                <w:b/>
                <w:bCs/>
              </w:rPr>
            </w:pPr>
            <w:r w:rsidRPr="00F279C3">
              <w:rPr>
                <w:rFonts w:ascii="CMBX9" w:hAnsi="CMBX9" w:cs="CMBX9"/>
                <w:b/>
                <w:bCs/>
                <w:sz w:val="18"/>
                <w:szCs w:val="18"/>
              </w:rPr>
              <w:t>0.42</w:t>
            </w:r>
          </w:p>
        </w:tc>
        <w:tc>
          <w:tcPr>
            <w:tcW w:w="2338" w:type="dxa"/>
          </w:tcPr>
          <w:p w14:paraId="62A602DF" w14:textId="45BA0532" w:rsidR="00CD1F1D" w:rsidRPr="00F279C3" w:rsidRDefault="00CD1F1D" w:rsidP="005C6301">
            <w:pPr>
              <w:cnfStyle w:val="000000000000" w:firstRow="0" w:lastRow="0" w:firstColumn="0" w:lastColumn="0" w:oddVBand="0" w:evenVBand="0" w:oddHBand="0" w:evenHBand="0" w:firstRowFirstColumn="0" w:firstRowLastColumn="0" w:lastRowFirstColumn="0" w:lastRowLastColumn="0"/>
              <w:rPr>
                <w:b/>
                <w:bCs/>
              </w:rPr>
            </w:pPr>
            <w:r w:rsidRPr="00F279C3">
              <w:rPr>
                <w:rFonts w:ascii="CMBX9" w:hAnsi="CMBX9" w:cs="CMBX9"/>
                <w:b/>
                <w:bCs/>
                <w:sz w:val="18"/>
                <w:szCs w:val="18"/>
              </w:rPr>
              <w:t>0.3</w:t>
            </w:r>
            <w:r w:rsidR="005C6301" w:rsidRPr="00F279C3">
              <w:rPr>
                <w:rFonts w:ascii="CMBX9" w:hAnsi="CMBX9" w:cs="CMBX9"/>
                <w:b/>
                <w:bCs/>
                <w:sz w:val="18"/>
                <w:szCs w:val="18"/>
              </w:rPr>
              <w:t>7</w:t>
            </w:r>
          </w:p>
        </w:tc>
        <w:tc>
          <w:tcPr>
            <w:tcW w:w="2338" w:type="dxa"/>
          </w:tcPr>
          <w:p w14:paraId="15C910C3" w14:textId="4BA014A1" w:rsidR="00CD1F1D" w:rsidRPr="00F279C3" w:rsidRDefault="00CD1F1D" w:rsidP="005C6301">
            <w:pPr>
              <w:cnfStyle w:val="000000000000" w:firstRow="0" w:lastRow="0" w:firstColumn="0" w:lastColumn="0" w:oddVBand="0" w:evenVBand="0" w:oddHBand="0" w:evenHBand="0" w:firstRowFirstColumn="0" w:firstRowLastColumn="0" w:lastRowFirstColumn="0" w:lastRowLastColumn="0"/>
              <w:rPr>
                <w:b/>
                <w:bCs/>
              </w:rPr>
            </w:pPr>
            <w:r w:rsidRPr="00F279C3">
              <w:rPr>
                <w:rFonts w:ascii="CMBX9" w:hAnsi="CMBX9" w:cs="CMBX9"/>
                <w:b/>
                <w:bCs/>
                <w:sz w:val="18"/>
                <w:szCs w:val="18"/>
              </w:rPr>
              <w:t>0.0338</w:t>
            </w:r>
          </w:p>
        </w:tc>
      </w:tr>
      <w:tr w:rsidR="00CD1F1D" w14:paraId="23267074" w14:textId="77777777" w:rsidTr="00637B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F2E73E8" w14:textId="7E5AA7C2" w:rsidR="00CD1F1D" w:rsidRDefault="00735B93" w:rsidP="005C6301">
            <w:r>
              <w:rPr>
                <w:rFonts w:ascii="CMR9" w:hAnsi="CMR9" w:cs="CMR9"/>
                <w:sz w:val="18"/>
                <w:szCs w:val="18"/>
              </w:rPr>
              <w:t>b</w:t>
            </w:r>
            <w:r w:rsidR="00CD1F1D" w:rsidRPr="00C55130">
              <w:rPr>
                <w:rFonts w:ascii="CMR9" w:hAnsi="CMR9" w:cs="CMR9"/>
                <w:sz w:val="18"/>
                <w:szCs w:val="18"/>
              </w:rPr>
              <w:t>ye</w:t>
            </w:r>
          </w:p>
        </w:tc>
        <w:tc>
          <w:tcPr>
            <w:tcW w:w="2337" w:type="dxa"/>
          </w:tcPr>
          <w:p w14:paraId="24216652" w14:textId="78D4B0DF" w:rsidR="00CD1F1D" w:rsidRPr="00F279C3" w:rsidRDefault="00CD1F1D" w:rsidP="005C6301">
            <w:pPr>
              <w:cnfStyle w:val="000000100000" w:firstRow="0" w:lastRow="0" w:firstColumn="0" w:lastColumn="0" w:oddVBand="0" w:evenVBand="0" w:oddHBand="1" w:evenHBand="0" w:firstRowFirstColumn="0" w:firstRowLastColumn="0" w:lastRowFirstColumn="0" w:lastRowLastColumn="0"/>
              <w:rPr>
                <w:b/>
                <w:bCs/>
              </w:rPr>
            </w:pPr>
            <w:r w:rsidRPr="00F279C3">
              <w:rPr>
                <w:rFonts w:ascii="CMBX9" w:hAnsi="CMBX9" w:cs="CMBX9"/>
                <w:b/>
                <w:bCs/>
                <w:sz w:val="18"/>
                <w:szCs w:val="18"/>
              </w:rPr>
              <w:t>0.12</w:t>
            </w:r>
          </w:p>
        </w:tc>
        <w:tc>
          <w:tcPr>
            <w:tcW w:w="2338" w:type="dxa"/>
          </w:tcPr>
          <w:p w14:paraId="305F25DE" w14:textId="10B8C534" w:rsidR="00CD1F1D" w:rsidRPr="00F279C3" w:rsidRDefault="00CD1F1D" w:rsidP="005C6301">
            <w:pPr>
              <w:cnfStyle w:val="000000100000" w:firstRow="0" w:lastRow="0" w:firstColumn="0" w:lastColumn="0" w:oddVBand="0" w:evenVBand="0" w:oddHBand="1" w:evenHBand="0" w:firstRowFirstColumn="0" w:firstRowLastColumn="0" w:lastRowFirstColumn="0" w:lastRowLastColumn="0"/>
              <w:rPr>
                <w:b/>
                <w:bCs/>
              </w:rPr>
            </w:pPr>
            <w:r w:rsidRPr="00F279C3">
              <w:rPr>
                <w:rFonts w:ascii="CMBX9" w:hAnsi="CMBX9" w:cs="CMBX9"/>
                <w:b/>
                <w:bCs/>
                <w:sz w:val="18"/>
                <w:szCs w:val="18"/>
              </w:rPr>
              <w:t>0.18</w:t>
            </w:r>
          </w:p>
        </w:tc>
        <w:tc>
          <w:tcPr>
            <w:tcW w:w="2338" w:type="dxa"/>
          </w:tcPr>
          <w:p w14:paraId="4D3C7377" w14:textId="11C1D20B" w:rsidR="00CD1F1D" w:rsidRPr="00F279C3" w:rsidRDefault="00CD1F1D" w:rsidP="005C6301">
            <w:pPr>
              <w:cnfStyle w:val="000000100000" w:firstRow="0" w:lastRow="0" w:firstColumn="0" w:lastColumn="0" w:oddVBand="0" w:evenVBand="0" w:oddHBand="1" w:evenHBand="0" w:firstRowFirstColumn="0" w:firstRowLastColumn="0" w:lastRowFirstColumn="0" w:lastRowLastColumn="0"/>
              <w:rPr>
                <w:b/>
                <w:bCs/>
              </w:rPr>
            </w:pPr>
            <w:r w:rsidRPr="00F279C3">
              <w:rPr>
                <w:rFonts w:ascii="CMBX9" w:hAnsi="CMBX9" w:cs="CMBX9"/>
                <w:b/>
                <w:bCs/>
                <w:sz w:val="18"/>
                <w:szCs w:val="18"/>
              </w:rPr>
              <w:t>0.0011</w:t>
            </w:r>
          </w:p>
        </w:tc>
      </w:tr>
      <w:tr w:rsidR="007726C9" w14:paraId="660F836B" w14:textId="77777777" w:rsidTr="00637BDF">
        <w:tc>
          <w:tcPr>
            <w:cnfStyle w:val="001000000000" w:firstRow="0" w:lastRow="0" w:firstColumn="1" w:lastColumn="0" w:oddVBand="0" w:evenVBand="0" w:oddHBand="0" w:evenHBand="0" w:firstRowFirstColumn="0" w:firstRowLastColumn="0" w:lastRowFirstColumn="0" w:lastRowLastColumn="0"/>
            <w:tcW w:w="2337" w:type="dxa"/>
          </w:tcPr>
          <w:p w14:paraId="36F27EA9" w14:textId="39834743" w:rsidR="007726C9" w:rsidRPr="00C55130" w:rsidRDefault="007726C9" w:rsidP="007726C9">
            <w:pPr>
              <w:rPr>
                <w:rFonts w:ascii="CMR9" w:hAnsi="CMR9" w:cs="CMR9"/>
                <w:sz w:val="18"/>
                <w:szCs w:val="18"/>
              </w:rPr>
            </w:pPr>
            <w:r>
              <w:rPr>
                <w:rFonts w:ascii="CMR9" w:hAnsi="CMR9" w:cs="CMR9"/>
                <w:sz w:val="18"/>
                <w:szCs w:val="18"/>
              </w:rPr>
              <w:t>robot's dismissal</w:t>
            </w:r>
          </w:p>
        </w:tc>
        <w:tc>
          <w:tcPr>
            <w:tcW w:w="2337" w:type="dxa"/>
          </w:tcPr>
          <w:p w14:paraId="0FF1E453" w14:textId="03F57C49" w:rsidR="007726C9" w:rsidRPr="00C55130" w:rsidRDefault="007726C9" w:rsidP="007726C9">
            <w:pPr>
              <w:cnfStyle w:val="000000000000" w:firstRow="0" w:lastRow="0" w:firstColumn="0" w:lastColumn="0" w:oddVBand="0" w:evenVBand="0" w:oddHBand="0" w:evenHBand="0" w:firstRowFirstColumn="0" w:firstRowLastColumn="0" w:lastRowFirstColumn="0" w:lastRowLastColumn="0"/>
              <w:rPr>
                <w:rFonts w:ascii="CMR9" w:hAnsi="CMR9" w:cs="CMR9"/>
                <w:sz w:val="18"/>
                <w:szCs w:val="18"/>
              </w:rPr>
            </w:pPr>
            <w:r w:rsidRPr="00715F5F">
              <w:rPr>
                <w:rFonts w:ascii="CMR9" w:hAnsi="CMR9" w:cs="CMR9"/>
                <w:sz w:val="18"/>
                <w:szCs w:val="18"/>
              </w:rPr>
              <w:t>0.51</w:t>
            </w:r>
          </w:p>
        </w:tc>
        <w:tc>
          <w:tcPr>
            <w:tcW w:w="2338" w:type="dxa"/>
          </w:tcPr>
          <w:p w14:paraId="4DD11034" w14:textId="25ECF952" w:rsidR="007726C9" w:rsidRPr="00C55130" w:rsidRDefault="007726C9" w:rsidP="007726C9">
            <w:pPr>
              <w:cnfStyle w:val="000000000000" w:firstRow="0" w:lastRow="0" w:firstColumn="0" w:lastColumn="0" w:oddVBand="0" w:evenVBand="0" w:oddHBand="0" w:evenHBand="0" w:firstRowFirstColumn="0" w:firstRowLastColumn="0" w:lastRowFirstColumn="0" w:lastRowLastColumn="0"/>
              <w:rPr>
                <w:rFonts w:ascii="CMR9" w:hAnsi="CMR9" w:cs="CMR9"/>
                <w:sz w:val="18"/>
                <w:szCs w:val="18"/>
              </w:rPr>
            </w:pPr>
            <w:r w:rsidRPr="00715F5F">
              <w:rPr>
                <w:rFonts w:ascii="CMR9" w:hAnsi="CMR9" w:cs="CMR9"/>
                <w:sz w:val="18"/>
                <w:szCs w:val="18"/>
              </w:rPr>
              <w:t>0.5</w:t>
            </w:r>
            <w:r>
              <w:rPr>
                <w:rFonts w:ascii="CMR9" w:hAnsi="CMR9" w:cs="CMR9"/>
                <w:sz w:val="18"/>
                <w:szCs w:val="18"/>
              </w:rPr>
              <w:t>3</w:t>
            </w:r>
          </w:p>
        </w:tc>
        <w:tc>
          <w:tcPr>
            <w:tcW w:w="2338" w:type="dxa"/>
          </w:tcPr>
          <w:p w14:paraId="686782BD" w14:textId="2395EEC7" w:rsidR="007726C9" w:rsidRPr="00C55130" w:rsidRDefault="007726C9" w:rsidP="007726C9">
            <w:pPr>
              <w:cnfStyle w:val="000000000000" w:firstRow="0" w:lastRow="0" w:firstColumn="0" w:lastColumn="0" w:oddVBand="0" w:evenVBand="0" w:oddHBand="0" w:evenHBand="0" w:firstRowFirstColumn="0" w:firstRowLastColumn="0" w:lastRowFirstColumn="0" w:lastRowLastColumn="0"/>
              <w:rPr>
                <w:rFonts w:ascii="CMR9" w:hAnsi="CMR9" w:cs="CMR9"/>
                <w:sz w:val="18"/>
                <w:szCs w:val="18"/>
              </w:rPr>
            </w:pPr>
            <w:r w:rsidRPr="00715F5F">
              <w:rPr>
                <w:rFonts w:ascii="CMR9" w:hAnsi="CMR9" w:cs="CMR9"/>
                <w:sz w:val="18"/>
                <w:szCs w:val="18"/>
              </w:rPr>
              <w:t>0.3758</w:t>
            </w:r>
          </w:p>
        </w:tc>
      </w:tr>
      <w:tr w:rsidR="0034792F" w14:paraId="3F9132D4" w14:textId="77777777" w:rsidTr="00637B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1A784E2" w14:textId="72519C71" w:rsidR="0034792F" w:rsidRDefault="00735B93" w:rsidP="005C6301">
            <w:pPr>
              <w:rPr>
                <w:rFonts w:ascii="CMR9" w:hAnsi="CMR9" w:cs="CMR9"/>
                <w:sz w:val="18"/>
                <w:szCs w:val="18"/>
              </w:rPr>
            </w:pPr>
            <w:r>
              <w:rPr>
                <w:rFonts w:ascii="CMR9" w:hAnsi="CMR9" w:cs="CMR9"/>
                <w:sz w:val="18"/>
                <w:szCs w:val="18"/>
              </w:rPr>
              <w:t>r</w:t>
            </w:r>
            <w:r w:rsidR="00CE3BFC">
              <w:rPr>
                <w:rFonts w:ascii="CMR9" w:hAnsi="CMR9" w:cs="CMR9"/>
                <w:sz w:val="18"/>
                <w:szCs w:val="18"/>
              </w:rPr>
              <w:t>ude</w:t>
            </w:r>
          </w:p>
        </w:tc>
        <w:tc>
          <w:tcPr>
            <w:tcW w:w="2337" w:type="dxa"/>
          </w:tcPr>
          <w:p w14:paraId="42A1C4E4" w14:textId="4297E595" w:rsidR="0034792F" w:rsidRPr="00C55130" w:rsidRDefault="007726C9" w:rsidP="005C6301">
            <w:pPr>
              <w:cnfStyle w:val="000000100000" w:firstRow="0" w:lastRow="0" w:firstColumn="0" w:lastColumn="0" w:oddVBand="0" w:evenVBand="0" w:oddHBand="1" w:evenHBand="0" w:firstRowFirstColumn="0" w:firstRowLastColumn="0" w:lastRowFirstColumn="0" w:lastRowLastColumn="0"/>
              <w:rPr>
                <w:rFonts w:ascii="CMR9" w:hAnsi="CMR9" w:cs="CMR9"/>
                <w:sz w:val="18"/>
                <w:szCs w:val="18"/>
              </w:rPr>
            </w:pPr>
            <w:r>
              <w:rPr>
                <w:rFonts w:ascii="CMR9" w:hAnsi="CMR9" w:cs="CMR9"/>
                <w:sz w:val="18"/>
                <w:szCs w:val="18"/>
              </w:rPr>
              <w:t>0.02</w:t>
            </w:r>
          </w:p>
        </w:tc>
        <w:tc>
          <w:tcPr>
            <w:tcW w:w="2338" w:type="dxa"/>
          </w:tcPr>
          <w:p w14:paraId="530B4328" w14:textId="4E79E14F" w:rsidR="0034792F" w:rsidRPr="00C55130" w:rsidRDefault="007726C9" w:rsidP="005C6301">
            <w:pPr>
              <w:cnfStyle w:val="000000100000" w:firstRow="0" w:lastRow="0" w:firstColumn="0" w:lastColumn="0" w:oddVBand="0" w:evenVBand="0" w:oddHBand="1" w:evenHBand="0" w:firstRowFirstColumn="0" w:firstRowLastColumn="0" w:lastRowFirstColumn="0" w:lastRowLastColumn="0"/>
              <w:rPr>
                <w:rFonts w:ascii="CMR9" w:hAnsi="CMR9" w:cs="CMR9"/>
                <w:sz w:val="18"/>
                <w:szCs w:val="18"/>
              </w:rPr>
            </w:pPr>
            <w:r>
              <w:rPr>
                <w:rFonts w:ascii="CMR9" w:hAnsi="CMR9" w:cs="CMR9"/>
                <w:sz w:val="18"/>
                <w:szCs w:val="18"/>
              </w:rPr>
              <w:t>0.02</w:t>
            </w:r>
          </w:p>
        </w:tc>
        <w:tc>
          <w:tcPr>
            <w:tcW w:w="2338" w:type="dxa"/>
          </w:tcPr>
          <w:p w14:paraId="721C37AF" w14:textId="584F56CD" w:rsidR="0034792F" w:rsidRPr="00C55130" w:rsidRDefault="007726C9" w:rsidP="005C6301">
            <w:pPr>
              <w:cnfStyle w:val="000000100000" w:firstRow="0" w:lastRow="0" w:firstColumn="0" w:lastColumn="0" w:oddVBand="0" w:evenVBand="0" w:oddHBand="1" w:evenHBand="0" w:firstRowFirstColumn="0" w:firstRowLastColumn="0" w:lastRowFirstColumn="0" w:lastRowLastColumn="0"/>
              <w:rPr>
                <w:rFonts w:ascii="CMR9" w:hAnsi="CMR9" w:cs="CMR9"/>
                <w:sz w:val="18"/>
                <w:szCs w:val="18"/>
              </w:rPr>
            </w:pPr>
            <w:r>
              <w:rPr>
                <w:rFonts w:ascii="CMR9" w:hAnsi="CMR9" w:cs="CMR9"/>
                <w:sz w:val="18"/>
                <w:szCs w:val="18"/>
              </w:rPr>
              <w:t>0.7176</w:t>
            </w:r>
          </w:p>
        </w:tc>
      </w:tr>
      <w:tr w:rsidR="00CE3BFC" w14:paraId="6D136D66" w14:textId="77777777" w:rsidTr="00637BDF">
        <w:tc>
          <w:tcPr>
            <w:cnfStyle w:val="001000000000" w:firstRow="0" w:lastRow="0" w:firstColumn="1" w:lastColumn="0" w:oddVBand="0" w:evenVBand="0" w:oddHBand="0" w:evenHBand="0" w:firstRowFirstColumn="0" w:firstRowLastColumn="0" w:lastRowFirstColumn="0" w:lastRowLastColumn="0"/>
            <w:tcW w:w="2337" w:type="dxa"/>
          </w:tcPr>
          <w:p w14:paraId="0007916E" w14:textId="481B1320" w:rsidR="00CE3BFC" w:rsidRDefault="00735B93" w:rsidP="005C6301">
            <w:pPr>
              <w:rPr>
                <w:rFonts w:ascii="CMR9" w:hAnsi="CMR9" w:cs="CMR9"/>
                <w:sz w:val="18"/>
                <w:szCs w:val="18"/>
              </w:rPr>
            </w:pPr>
            <w:r>
              <w:rPr>
                <w:rFonts w:ascii="CMR9" w:hAnsi="CMR9" w:cs="CMR9"/>
                <w:sz w:val="18"/>
                <w:szCs w:val="18"/>
              </w:rPr>
              <w:t>p</w:t>
            </w:r>
            <w:r w:rsidR="00CE3BFC">
              <w:rPr>
                <w:rFonts w:ascii="CMR9" w:hAnsi="CMR9" w:cs="CMR9"/>
                <w:sz w:val="18"/>
                <w:szCs w:val="18"/>
              </w:rPr>
              <w:t>ersistent</w:t>
            </w:r>
          </w:p>
        </w:tc>
        <w:tc>
          <w:tcPr>
            <w:tcW w:w="2337" w:type="dxa"/>
          </w:tcPr>
          <w:p w14:paraId="3D62E08F" w14:textId="12278976" w:rsidR="00CE3BFC" w:rsidRPr="00C55130" w:rsidRDefault="00BF4392" w:rsidP="005C6301">
            <w:pPr>
              <w:cnfStyle w:val="000000000000" w:firstRow="0" w:lastRow="0" w:firstColumn="0" w:lastColumn="0" w:oddVBand="0" w:evenVBand="0" w:oddHBand="0" w:evenHBand="0" w:firstRowFirstColumn="0" w:firstRowLastColumn="0" w:lastRowFirstColumn="0" w:lastRowLastColumn="0"/>
              <w:rPr>
                <w:rFonts w:ascii="CMR9" w:hAnsi="CMR9" w:cs="CMR9"/>
                <w:sz w:val="18"/>
                <w:szCs w:val="18"/>
              </w:rPr>
            </w:pPr>
            <w:r>
              <w:rPr>
                <w:rFonts w:ascii="CMR9" w:hAnsi="CMR9" w:cs="CMR9"/>
                <w:sz w:val="18"/>
                <w:szCs w:val="18"/>
              </w:rPr>
              <w:t>0.72</w:t>
            </w:r>
          </w:p>
        </w:tc>
        <w:tc>
          <w:tcPr>
            <w:tcW w:w="2338" w:type="dxa"/>
          </w:tcPr>
          <w:p w14:paraId="154D9F40" w14:textId="12C7B2EA" w:rsidR="00CE3BFC" w:rsidRPr="00C55130" w:rsidRDefault="00BF4392" w:rsidP="005C6301">
            <w:pPr>
              <w:cnfStyle w:val="000000000000" w:firstRow="0" w:lastRow="0" w:firstColumn="0" w:lastColumn="0" w:oddVBand="0" w:evenVBand="0" w:oddHBand="0" w:evenHBand="0" w:firstRowFirstColumn="0" w:firstRowLastColumn="0" w:lastRowFirstColumn="0" w:lastRowLastColumn="0"/>
              <w:rPr>
                <w:rFonts w:ascii="CMR9" w:hAnsi="CMR9" w:cs="CMR9"/>
                <w:sz w:val="18"/>
                <w:szCs w:val="18"/>
              </w:rPr>
            </w:pPr>
            <w:r>
              <w:rPr>
                <w:rFonts w:ascii="CMR9" w:hAnsi="CMR9" w:cs="CMR9"/>
                <w:sz w:val="18"/>
                <w:szCs w:val="18"/>
              </w:rPr>
              <w:t>0.70</w:t>
            </w:r>
          </w:p>
        </w:tc>
        <w:tc>
          <w:tcPr>
            <w:tcW w:w="2338" w:type="dxa"/>
          </w:tcPr>
          <w:p w14:paraId="5DE31E6F" w14:textId="00573396" w:rsidR="00CE3BFC" w:rsidRPr="00C55130" w:rsidRDefault="00BF4392" w:rsidP="005C6301">
            <w:pPr>
              <w:cnfStyle w:val="000000000000" w:firstRow="0" w:lastRow="0" w:firstColumn="0" w:lastColumn="0" w:oddVBand="0" w:evenVBand="0" w:oddHBand="0" w:evenHBand="0" w:firstRowFirstColumn="0" w:firstRowLastColumn="0" w:lastRowFirstColumn="0" w:lastRowLastColumn="0"/>
              <w:rPr>
                <w:rFonts w:ascii="CMR9" w:hAnsi="CMR9" w:cs="CMR9"/>
                <w:sz w:val="18"/>
                <w:szCs w:val="18"/>
              </w:rPr>
            </w:pPr>
            <w:r>
              <w:rPr>
                <w:rFonts w:ascii="CMR9" w:hAnsi="CMR9" w:cs="CMR9"/>
                <w:sz w:val="18"/>
                <w:szCs w:val="18"/>
              </w:rPr>
              <w:t>0.6037</w:t>
            </w:r>
          </w:p>
        </w:tc>
      </w:tr>
      <w:tr w:rsidR="00CE3BFC" w14:paraId="32B43DD4" w14:textId="77777777" w:rsidTr="00637B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4461127" w14:textId="62B0AEB3" w:rsidR="00CE3BFC" w:rsidRDefault="00CE3BFC" w:rsidP="005C6301">
            <w:pPr>
              <w:rPr>
                <w:rFonts w:ascii="CMR9" w:hAnsi="CMR9" w:cs="CMR9"/>
                <w:sz w:val="18"/>
                <w:szCs w:val="18"/>
              </w:rPr>
            </w:pPr>
            <w:r>
              <w:rPr>
                <w:rFonts w:ascii="CMR9" w:hAnsi="CMR9" w:cs="CMR9"/>
                <w:sz w:val="18"/>
                <w:szCs w:val="18"/>
              </w:rPr>
              <w:t>user's question</w:t>
            </w:r>
          </w:p>
        </w:tc>
        <w:tc>
          <w:tcPr>
            <w:tcW w:w="2337" w:type="dxa"/>
          </w:tcPr>
          <w:p w14:paraId="7F0CD005" w14:textId="61E11220" w:rsidR="00CE3BFC" w:rsidRPr="00C55130" w:rsidRDefault="00AF7B68" w:rsidP="005C6301">
            <w:pPr>
              <w:cnfStyle w:val="000000100000" w:firstRow="0" w:lastRow="0" w:firstColumn="0" w:lastColumn="0" w:oddVBand="0" w:evenVBand="0" w:oddHBand="1" w:evenHBand="0" w:firstRowFirstColumn="0" w:firstRowLastColumn="0" w:lastRowFirstColumn="0" w:lastRowLastColumn="0"/>
              <w:rPr>
                <w:rFonts w:ascii="CMR9" w:hAnsi="CMR9" w:cs="CMR9"/>
                <w:sz w:val="18"/>
                <w:szCs w:val="18"/>
              </w:rPr>
            </w:pPr>
            <w:r>
              <w:rPr>
                <w:rFonts w:ascii="CMR9" w:hAnsi="CMR9" w:cs="CMR9"/>
                <w:sz w:val="18"/>
                <w:szCs w:val="18"/>
              </w:rPr>
              <w:t>0.58</w:t>
            </w:r>
          </w:p>
        </w:tc>
        <w:tc>
          <w:tcPr>
            <w:tcW w:w="2338" w:type="dxa"/>
          </w:tcPr>
          <w:p w14:paraId="29953B44" w14:textId="12814B57" w:rsidR="00CE3BFC" w:rsidRPr="00C55130" w:rsidRDefault="00AF7B68" w:rsidP="005C6301">
            <w:pPr>
              <w:cnfStyle w:val="000000100000" w:firstRow="0" w:lastRow="0" w:firstColumn="0" w:lastColumn="0" w:oddVBand="0" w:evenVBand="0" w:oddHBand="1" w:evenHBand="0" w:firstRowFirstColumn="0" w:firstRowLastColumn="0" w:lastRowFirstColumn="0" w:lastRowLastColumn="0"/>
              <w:rPr>
                <w:rFonts w:ascii="CMR9" w:hAnsi="CMR9" w:cs="CMR9"/>
                <w:sz w:val="18"/>
                <w:szCs w:val="18"/>
              </w:rPr>
            </w:pPr>
            <w:r>
              <w:rPr>
                <w:rFonts w:ascii="CMR9" w:hAnsi="CMR9" w:cs="CMR9"/>
                <w:sz w:val="18"/>
                <w:szCs w:val="18"/>
              </w:rPr>
              <w:t>0.61</w:t>
            </w:r>
          </w:p>
        </w:tc>
        <w:tc>
          <w:tcPr>
            <w:tcW w:w="2338" w:type="dxa"/>
          </w:tcPr>
          <w:p w14:paraId="5D0F6576" w14:textId="07A6FD60" w:rsidR="00CE3BFC" w:rsidRPr="00C55130" w:rsidRDefault="00AF7B68" w:rsidP="005C6301">
            <w:pPr>
              <w:cnfStyle w:val="000000100000" w:firstRow="0" w:lastRow="0" w:firstColumn="0" w:lastColumn="0" w:oddVBand="0" w:evenVBand="0" w:oddHBand="1" w:evenHBand="0" w:firstRowFirstColumn="0" w:firstRowLastColumn="0" w:lastRowFirstColumn="0" w:lastRowLastColumn="0"/>
              <w:rPr>
                <w:rFonts w:ascii="CMR9" w:hAnsi="CMR9" w:cs="CMR9"/>
                <w:sz w:val="18"/>
                <w:szCs w:val="18"/>
              </w:rPr>
            </w:pPr>
            <w:r>
              <w:rPr>
                <w:rFonts w:ascii="CMR9" w:hAnsi="CMR9" w:cs="CMR9"/>
                <w:sz w:val="18"/>
                <w:szCs w:val="18"/>
              </w:rPr>
              <w:t>0.2222</w:t>
            </w:r>
          </w:p>
        </w:tc>
      </w:tr>
      <w:tr w:rsidR="00CE3BFC" w14:paraId="79E09F6C" w14:textId="77777777" w:rsidTr="00637BDF">
        <w:tc>
          <w:tcPr>
            <w:cnfStyle w:val="001000000000" w:firstRow="0" w:lastRow="0" w:firstColumn="1" w:lastColumn="0" w:oddVBand="0" w:evenVBand="0" w:oddHBand="0" w:evenHBand="0" w:firstRowFirstColumn="0" w:firstRowLastColumn="0" w:lastRowFirstColumn="0" w:lastRowLastColumn="0"/>
            <w:tcW w:w="2337" w:type="dxa"/>
          </w:tcPr>
          <w:p w14:paraId="34B7F519" w14:textId="1CE4B02C" w:rsidR="00CE3BFC" w:rsidRDefault="00CE3BFC" w:rsidP="005C6301">
            <w:pPr>
              <w:rPr>
                <w:rFonts w:ascii="CMR9" w:hAnsi="CMR9" w:cs="CMR9"/>
                <w:sz w:val="18"/>
                <w:szCs w:val="18"/>
              </w:rPr>
            </w:pPr>
            <w:r>
              <w:rPr>
                <w:rFonts w:ascii="CMR9" w:hAnsi="CMR9" w:cs="CMR9"/>
                <w:sz w:val="18"/>
                <w:szCs w:val="18"/>
              </w:rPr>
              <w:t>question answered</w:t>
            </w:r>
          </w:p>
        </w:tc>
        <w:tc>
          <w:tcPr>
            <w:tcW w:w="2337" w:type="dxa"/>
          </w:tcPr>
          <w:p w14:paraId="10429581" w14:textId="35A7B0D9" w:rsidR="00CE3BFC" w:rsidRPr="00EF5BBC" w:rsidRDefault="008766DA" w:rsidP="005C6301">
            <w:pPr>
              <w:cnfStyle w:val="000000000000" w:firstRow="0" w:lastRow="0" w:firstColumn="0" w:lastColumn="0" w:oddVBand="0" w:evenVBand="0" w:oddHBand="0" w:evenHBand="0" w:firstRowFirstColumn="0" w:firstRowLastColumn="0" w:lastRowFirstColumn="0" w:lastRowLastColumn="0"/>
              <w:rPr>
                <w:rFonts w:ascii="CMR9" w:hAnsi="CMR9" w:cs="CMR9"/>
                <w:b/>
                <w:bCs/>
                <w:sz w:val="18"/>
                <w:szCs w:val="18"/>
              </w:rPr>
            </w:pPr>
            <w:r w:rsidRPr="00EF5BBC">
              <w:rPr>
                <w:rFonts w:ascii="CMBX9" w:hAnsi="CMBX9" w:cs="CMBX9"/>
                <w:b/>
                <w:bCs/>
                <w:sz w:val="18"/>
                <w:szCs w:val="18"/>
              </w:rPr>
              <w:t>0.52</w:t>
            </w:r>
          </w:p>
        </w:tc>
        <w:tc>
          <w:tcPr>
            <w:tcW w:w="2338" w:type="dxa"/>
          </w:tcPr>
          <w:p w14:paraId="656E3789" w14:textId="7D384620" w:rsidR="00CE3BFC" w:rsidRPr="00EF5BBC" w:rsidRDefault="008766DA" w:rsidP="005C6301">
            <w:pPr>
              <w:cnfStyle w:val="000000000000" w:firstRow="0" w:lastRow="0" w:firstColumn="0" w:lastColumn="0" w:oddVBand="0" w:evenVBand="0" w:oddHBand="0" w:evenHBand="0" w:firstRowFirstColumn="0" w:firstRowLastColumn="0" w:lastRowFirstColumn="0" w:lastRowLastColumn="0"/>
              <w:rPr>
                <w:rFonts w:ascii="CMR9" w:hAnsi="CMR9" w:cs="CMR9"/>
                <w:b/>
                <w:bCs/>
                <w:sz w:val="18"/>
                <w:szCs w:val="18"/>
              </w:rPr>
            </w:pPr>
            <w:r w:rsidRPr="00EF5BBC">
              <w:rPr>
                <w:rFonts w:ascii="CMBX9" w:hAnsi="CMBX9" w:cs="CMBX9"/>
                <w:b/>
                <w:bCs/>
                <w:sz w:val="18"/>
                <w:szCs w:val="18"/>
              </w:rPr>
              <w:t>0.42</w:t>
            </w:r>
          </w:p>
        </w:tc>
        <w:tc>
          <w:tcPr>
            <w:tcW w:w="2338" w:type="dxa"/>
          </w:tcPr>
          <w:p w14:paraId="505577C5" w14:textId="5B19C508" w:rsidR="00CE3BFC" w:rsidRPr="00EF5BBC" w:rsidRDefault="008766DA" w:rsidP="005C6301">
            <w:pPr>
              <w:cnfStyle w:val="000000000000" w:firstRow="0" w:lastRow="0" w:firstColumn="0" w:lastColumn="0" w:oddVBand="0" w:evenVBand="0" w:oddHBand="0" w:evenHBand="0" w:firstRowFirstColumn="0" w:firstRowLastColumn="0" w:lastRowFirstColumn="0" w:lastRowLastColumn="0"/>
              <w:rPr>
                <w:rFonts w:ascii="CMR9" w:hAnsi="CMR9" w:cs="CMR9"/>
                <w:b/>
                <w:bCs/>
                <w:sz w:val="18"/>
                <w:szCs w:val="18"/>
              </w:rPr>
            </w:pPr>
            <w:r w:rsidRPr="00EF5BBC">
              <w:rPr>
                <w:rFonts w:ascii="CMBX9" w:hAnsi="CMBX9" w:cs="CMBX9"/>
                <w:b/>
                <w:bCs/>
                <w:sz w:val="18"/>
                <w:szCs w:val="18"/>
              </w:rPr>
              <w:t>0.0029</w:t>
            </w:r>
          </w:p>
        </w:tc>
      </w:tr>
      <w:tr w:rsidR="00CE3BFC" w14:paraId="4A1587FF" w14:textId="77777777" w:rsidTr="00637B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C8081E4" w14:textId="564BA308" w:rsidR="00CE3BFC" w:rsidRDefault="00735B93" w:rsidP="005C6301">
            <w:pPr>
              <w:rPr>
                <w:rFonts w:ascii="CMR9" w:hAnsi="CMR9" w:cs="CMR9"/>
                <w:sz w:val="18"/>
                <w:szCs w:val="18"/>
              </w:rPr>
            </w:pPr>
            <w:r>
              <w:rPr>
                <w:rFonts w:ascii="CMR9" w:hAnsi="CMR9" w:cs="CMR9"/>
                <w:sz w:val="18"/>
                <w:szCs w:val="18"/>
              </w:rPr>
              <w:t>p</w:t>
            </w:r>
            <w:r w:rsidR="00CE3BFC">
              <w:rPr>
                <w:rFonts w:ascii="CMR9" w:hAnsi="CMR9" w:cs="CMR9"/>
                <w:sz w:val="18"/>
                <w:szCs w:val="18"/>
              </w:rPr>
              <w:t>olite</w:t>
            </w:r>
          </w:p>
        </w:tc>
        <w:tc>
          <w:tcPr>
            <w:tcW w:w="2337" w:type="dxa"/>
          </w:tcPr>
          <w:p w14:paraId="5903C2A5" w14:textId="6E673B8B" w:rsidR="00CE3BFC" w:rsidRPr="00C55130" w:rsidRDefault="008766DA" w:rsidP="005C6301">
            <w:pPr>
              <w:cnfStyle w:val="000000100000" w:firstRow="0" w:lastRow="0" w:firstColumn="0" w:lastColumn="0" w:oddVBand="0" w:evenVBand="0" w:oddHBand="1" w:evenHBand="0" w:firstRowFirstColumn="0" w:firstRowLastColumn="0" w:lastRowFirstColumn="0" w:lastRowLastColumn="0"/>
              <w:rPr>
                <w:rFonts w:ascii="CMR9" w:hAnsi="CMR9" w:cs="CMR9"/>
                <w:sz w:val="18"/>
                <w:szCs w:val="18"/>
              </w:rPr>
            </w:pPr>
            <w:r>
              <w:rPr>
                <w:rFonts w:ascii="CMR9" w:hAnsi="CMR9" w:cs="CMR9"/>
                <w:sz w:val="18"/>
                <w:szCs w:val="18"/>
              </w:rPr>
              <w:t>0.14</w:t>
            </w:r>
          </w:p>
        </w:tc>
        <w:tc>
          <w:tcPr>
            <w:tcW w:w="2338" w:type="dxa"/>
          </w:tcPr>
          <w:p w14:paraId="004F2457" w14:textId="07F21DA0" w:rsidR="00CE3BFC" w:rsidRPr="00C55130" w:rsidRDefault="008766DA" w:rsidP="005C6301">
            <w:pPr>
              <w:cnfStyle w:val="000000100000" w:firstRow="0" w:lastRow="0" w:firstColumn="0" w:lastColumn="0" w:oddVBand="0" w:evenVBand="0" w:oddHBand="1" w:evenHBand="0" w:firstRowFirstColumn="0" w:firstRowLastColumn="0" w:lastRowFirstColumn="0" w:lastRowLastColumn="0"/>
              <w:rPr>
                <w:rFonts w:ascii="CMR9" w:hAnsi="CMR9" w:cs="CMR9"/>
                <w:sz w:val="18"/>
                <w:szCs w:val="18"/>
              </w:rPr>
            </w:pPr>
            <w:r>
              <w:rPr>
                <w:rFonts w:ascii="CMR9" w:hAnsi="CMR9" w:cs="CMR9"/>
                <w:sz w:val="18"/>
                <w:szCs w:val="18"/>
              </w:rPr>
              <w:t>0.17</w:t>
            </w:r>
          </w:p>
        </w:tc>
        <w:tc>
          <w:tcPr>
            <w:tcW w:w="2338" w:type="dxa"/>
          </w:tcPr>
          <w:p w14:paraId="7731BC66" w14:textId="4DA94C8D" w:rsidR="00CE3BFC" w:rsidRPr="00C55130" w:rsidRDefault="008766DA" w:rsidP="005C6301">
            <w:pPr>
              <w:cnfStyle w:val="000000100000" w:firstRow="0" w:lastRow="0" w:firstColumn="0" w:lastColumn="0" w:oddVBand="0" w:evenVBand="0" w:oddHBand="1" w:evenHBand="0" w:firstRowFirstColumn="0" w:firstRowLastColumn="0" w:lastRowFirstColumn="0" w:lastRowLastColumn="0"/>
              <w:rPr>
                <w:rFonts w:ascii="CMR9" w:hAnsi="CMR9" w:cs="CMR9"/>
                <w:sz w:val="18"/>
                <w:szCs w:val="18"/>
              </w:rPr>
            </w:pPr>
            <w:r>
              <w:rPr>
                <w:rFonts w:ascii="CMR9" w:hAnsi="CMR9" w:cs="CMR9"/>
                <w:sz w:val="18"/>
                <w:szCs w:val="18"/>
              </w:rPr>
              <w:t>0.5021</w:t>
            </w:r>
          </w:p>
        </w:tc>
      </w:tr>
    </w:tbl>
    <w:p w14:paraId="700C4E99" w14:textId="53B7ED12" w:rsidR="00065205" w:rsidRDefault="00065205" w:rsidP="00065205"/>
    <w:p w14:paraId="19F648DE" w14:textId="36E7FCCC" w:rsidR="006677E5" w:rsidRDefault="006677E5" w:rsidP="006677E5">
      <w:pPr>
        <w:pStyle w:val="Caption"/>
      </w:pPr>
      <w:r>
        <w:t xml:space="preserve">Table </w:t>
      </w:r>
      <w:r>
        <w:fldChar w:fldCharType="begin"/>
      </w:r>
      <w:r>
        <w:instrText xml:space="preserve"> SEQ Table \* ARABIC </w:instrText>
      </w:r>
      <w:r>
        <w:fldChar w:fldCharType="separate"/>
      </w:r>
      <w:r w:rsidR="001C5DF7">
        <w:rPr>
          <w:noProof/>
        </w:rPr>
        <w:t>2</w:t>
      </w:r>
      <w:r>
        <w:rPr>
          <w:noProof/>
        </w:rPr>
        <w:fldChar w:fldCharType="end"/>
      </w:r>
      <w:r>
        <w:t>: Relation between a greeting in the user's first turn and the discourse, using dialogue turns labeled by a classifier.</w:t>
      </w:r>
    </w:p>
    <w:tbl>
      <w:tblPr>
        <w:tblStyle w:val="GridTable4"/>
        <w:tblW w:w="0" w:type="auto"/>
        <w:tblLook w:val="04A0" w:firstRow="1" w:lastRow="0" w:firstColumn="1" w:lastColumn="0" w:noHBand="0" w:noVBand="1"/>
      </w:tblPr>
      <w:tblGrid>
        <w:gridCol w:w="2337"/>
        <w:gridCol w:w="2337"/>
        <w:gridCol w:w="2338"/>
        <w:gridCol w:w="2338"/>
      </w:tblGrid>
      <w:tr w:rsidR="00E834DD" w14:paraId="5EE0F13D" w14:textId="77777777" w:rsidTr="00B448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7" w:type="dxa"/>
          </w:tcPr>
          <w:p w14:paraId="605E18C3" w14:textId="08EB4AF3" w:rsidR="00E834DD" w:rsidRDefault="00C70122" w:rsidP="00B4489E">
            <w:r>
              <w:t>classifier</w:t>
            </w:r>
          </w:p>
        </w:tc>
        <w:tc>
          <w:tcPr>
            <w:tcW w:w="2337" w:type="dxa"/>
          </w:tcPr>
          <w:p w14:paraId="14E8D698" w14:textId="77777777" w:rsidR="00E834DD" w:rsidRDefault="00E834DD" w:rsidP="00B4489E">
            <w:pPr>
              <w:cnfStyle w:val="100000000000" w:firstRow="1" w:lastRow="0" w:firstColumn="0" w:lastColumn="0" w:oddVBand="0" w:evenVBand="0" w:oddHBand="0" w:evenHBand="0" w:firstRowFirstColumn="0" w:firstRowLastColumn="0" w:lastRowFirstColumn="0" w:lastRowLastColumn="0"/>
            </w:pPr>
            <w:r>
              <w:rPr>
                <w:rFonts w:ascii="CMR9" w:hAnsi="CMR9" w:cs="CMR9"/>
                <w:sz w:val="18"/>
                <w:szCs w:val="18"/>
              </w:rPr>
              <w:t>robot-</w:t>
            </w:r>
            <w:proofErr w:type="spellStart"/>
            <w:r>
              <w:rPr>
                <w:rFonts w:ascii="CMR9" w:hAnsi="CMR9" w:cs="CMR9"/>
                <w:sz w:val="18"/>
                <w:szCs w:val="18"/>
              </w:rPr>
              <w:t>init.</w:t>
            </w:r>
            <w:proofErr w:type="spellEnd"/>
          </w:p>
        </w:tc>
        <w:tc>
          <w:tcPr>
            <w:tcW w:w="2338" w:type="dxa"/>
          </w:tcPr>
          <w:p w14:paraId="437D5252" w14:textId="77777777" w:rsidR="00E834DD" w:rsidRDefault="00E834DD" w:rsidP="00B4489E">
            <w:pPr>
              <w:cnfStyle w:val="100000000000" w:firstRow="1" w:lastRow="0" w:firstColumn="0" w:lastColumn="0" w:oddVBand="0" w:evenVBand="0" w:oddHBand="0" w:evenHBand="0" w:firstRowFirstColumn="0" w:firstRowLastColumn="0" w:lastRowFirstColumn="0" w:lastRowLastColumn="0"/>
            </w:pPr>
            <w:r>
              <w:rPr>
                <w:rFonts w:ascii="CMR9" w:hAnsi="CMR9" w:cs="CMR9"/>
                <w:sz w:val="18"/>
                <w:szCs w:val="18"/>
              </w:rPr>
              <w:t>human-</w:t>
            </w:r>
            <w:proofErr w:type="spellStart"/>
            <w:r>
              <w:rPr>
                <w:rFonts w:ascii="CMR9" w:hAnsi="CMR9" w:cs="CMR9"/>
                <w:sz w:val="18"/>
                <w:szCs w:val="18"/>
              </w:rPr>
              <w:t>init.</w:t>
            </w:r>
            <w:proofErr w:type="spellEnd"/>
          </w:p>
        </w:tc>
        <w:tc>
          <w:tcPr>
            <w:tcW w:w="2338" w:type="dxa"/>
          </w:tcPr>
          <w:p w14:paraId="39CBEA1B" w14:textId="77777777" w:rsidR="00E834DD" w:rsidRDefault="00E834DD" w:rsidP="00B4489E">
            <w:pPr>
              <w:cnfStyle w:val="100000000000" w:firstRow="1" w:lastRow="0" w:firstColumn="0" w:lastColumn="0" w:oddVBand="0" w:evenVBand="0" w:oddHBand="0" w:evenHBand="0" w:firstRowFirstColumn="0" w:firstRowLastColumn="0" w:lastRowFirstColumn="0" w:lastRowLastColumn="0"/>
            </w:pPr>
            <w:r>
              <w:rPr>
                <w:rFonts w:ascii="CMR9" w:hAnsi="CMR9" w:cs="CMR9"/>
                <w:sz w:val="18"/>
                <w:szCs w:val="18"/>
              </w:rPr>
              <w:t>p-value</w:t>
            </w:r>
          </w:p>
        </w:tc>
      </w:tr>
      <w:tr w:rsidR="00E834DD" w14:paraId="17EC2F9A" w14:textId="77777777" w:rsidTr="00B44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6938C6B" w14:textId="77777777" w:rsidR="00E834DD" w:rsidRDefault="00E834DD" w:rsidP="00B4489E">
            <w:r w:rsidRPr="00C55130">
              <w:rPr>
                <w:rFonts w:ascii="CMR9" w:hAnsi="CMR9" w:cs="CMR9"/>
                <w:sz w:val="18"/>
                <w:szCs w:val="18"/>
              </w:rPr>
              <w:t>start time</w:t>
            </w:r>
          </w:p>
        </w:tc>
        <w:tc>
          <w:tcPr>
            <w:tcW w:w="2337" w:type="dxa"/>
          </w:tcPr>
          <w:p w14:paraId="157EEE38" w14:textId="71211F42" w:rsidR="00E834DD" w:rsidRDefault="004575FB" w:rsidP="00B4489E">
            <w:pPr>
              <w:cnfStyle w:val="000000100000" w:firstRow="0" w:lastRow="0" w:firstColumn="0" w:lastColumn="0" w:oddVBand="0" w:evenVBand="0" w:oddHBand="1" w:evenHBand="0" w:firstRowFirstColumn="0" w:firstRowLastColumn="0" w:lastRowFirstColumn="0" w:lastRowLastColumn="0"/>
            </w:pPr>
            <w:r>
              <w:rPr>
                <w:rFonts w:ascii="CMBX9" w:hAnsi="CMBX9" w:cs="CMBX9"/>
                <w:sz w:val="18"/>
                <w:szCs w:val="18"/>
              </w:rPr>
              <w:t>2:24pm</w:t>
            </w:r>
          </w:p>
        </w:tc>
        <w:tc>
          <w:tcPr>
            <w:tcW w:w="2338" w:type="dxa"/>
          </w:tcPr>
          <w:p w14:paraId="41858BDF" w14:textId="1EB920D0" w:rsidR="00E834DD" w:rsidRDefault="004575FB" w:rsidP="00B4489E">
            <w:pPr>
              <w:cnfStyle w:val="000000100000" w:firstRow="0" w:lastRow="0" w:firstColumn="0" w:lastColumn="0" w:oddVBand="0" w:evenVBand="0" w:oddHBand="1" w:evenHBand="0" w:firstRowFirstColumn="0" w:firstRowLastColumn="0" w:lastRowFirstColumn="0" w:lastRowLastColumn="0"/>
            </w:pPr>
            <w:r>
              <w:rPr>
                <w:rFonts w:ascii="CMBX9" w:hAnsi="CMBX9" w:cs="CMBX9"/>
                <w:sz w:val="18"/>
                <w:szCs w:val="18"/>
              </w:rPr>
              <w:t>2:47pm</w:t>
            </w:r>
          </w:p>
        </w:tc>
        <w:tc>
          <w:tcPr>
            <w:tcW w:w="2338" w:type="dxa"/>
          </w:tcPr>
          <w:p w14:paraId="3B53C653" w14:textId="2914216C" w:rsidR="00E834DD" w:rsidRDefault="004575FB" w:rsidP="00B4489E">
            <w:pPr>
              <w:cnfStyle w:val="000000100000" w:firstRow="0" w:lastRow="0" w:firstColumn="0" w:lastColumn="0" w:oddVBand="0" w:evenVBand="0" w:oddHBand="1" w:evenHBand="0" w:firstRowFirstColumn="0" w:firstRowLastColumn="0" w:lastRowFirstColumn="0" w:lastRowLastColumn="0"/>
            </w:pPr>
            <w:r>
              <w:rPr>
                <w:rFonts w:ascii="CMBX9" w:hAnsi="CMBX9" w:cs="CMBX9"/>
                <w:sz w:val="18"/>
                <w:szCs w:val="18"/>
              </w:rPr>
              <w:t>0.0238</w:t>
            </w:r>
          </w:p>
        </w:tc>
      </w:tr>
      <w:tr w:rsidR="00E834DD" w14:paraId="5C11193F" w14:textId="77777777" w:rsidTr="00B4489E">
        <w:tc>
          <w:tcPr>
            <w:cnfStyle w:val="001000000000" w:firstRow="0" w:lastRow="0" w:firstColumn="1" w:lastColumn="0" w:oddVBand="0" w:evenVBand="0" w:oddHBand="0" w:evenHBand="0" w:firstRowFirstColumn="0" w:firstRowLastColumn="0" w:lastRowFirstColumn="0" w:lastRowLastColumn="0"/>
            <w:tcW w:w="2337" w:type="dxa"/>
          </w:tcPr>
          <w:p w14:paraId="5AEAEB6E" w14:textId="77777777" w:rsidR="00E834DD" w:rsidRDefault="00E834DD" w:rsidP="00B4489E">
            <w:r w:rsidRPr="00C55130">
              <w:rPr>
                <w:rFonts w:ascii="CMR9" w:hAnsi="CMR9" w:cs="CMR9"/>
                <w:sz w:val="18"/>
                <w:szCs w:val="18"/>
              </w:rPr>
              <w:t xml:space="preserve">duration (sec) </w:t>
            </w:r>
          </w:p>
        </w:tc>
        <w:tc>
          <w:tcPr>
            <w:tcW w:w="2337" w:type="dxa"/>
          </w:tcPr>
          <w:p w14:paraId="0156B58E" w14:textId="29F4ABD4" w:rsidR="00E834DD" w:rsidRDefault="00B1737D" w:rsidP="00B4489E">
            <w:pPr>
              <w:cnfStyle w:val="000000000000" w:firstRow="0" w:lastRow="0" w:firstColumn="0" w:lastColumn="0" w:oddVBand="0" w:evenVBand="0" w:oddHBand="0" w:evenHBand="0" w:firstRowFirstColumn="0" w:firstRowLastColumn="0" w:lastRowFirstColumn="0" w:lastRowLastColumn="0"/>
            </w:pPr>
            <w:r>
              <w:rPr>
                <w:rFonts w:ascii="CMR9" w:hAnsi="CMR9" w:cs="CMR9"/>
                <w:sz w:val="18"/>
                <w:szCs w:val="18"/>
              </w:rPr>
              <w:t>43.61</w:t>
            </w:r>
          </w:p>
        </w:tc>
        <w:tc>
          <w:tcPr>
            <w:tcW w:w="2338" w:type="dxa"/>
          </w:tcPr>
          <w:p w14:paraId="767FACD9" w14:textId="5A8135AA" w:rsidR="00E834DD" w:rsidRDefault="00B1737D" w:rsidP="00B4489E">
            <w:pPr>
              <w:cnfStyle w:val="000000000000" w:firstRow="0" w:lastRow="0" w:firstColumn="0" w:lastColumn="0" w:oddVBand="0" w:evenVBand="0" w:oddHBand="0" w:evenHBand="0" w:firstRowFirstColumn="0" w:firstRowLastColumn="0" w:lastRowFirstColumn="0" w:lastRowLastColumn="0"/>
            </w:pPr>
            <w:r>
              <w:rPr>
                <w:rFonts w:ascii="CMR9" w:hAnsi="CMR9" w:cs="CMR9"/>
                <w:sz w:val="18"/>
                <w:szCs w:val="18"/>
              </w:rPr>
              <w:t>45.44</w:t>
            </w:r>
          </w:p>
        </w:tc>
        <w:tc>
          <w:tcPr>
            <w:tcW w:w="2338" w:type="dxa"/>
          </w:tcPr>
          <w:p w14:paraId="1B16FDBE" w14:textId="500C1145" w:rsidR="00E834DD" w:rsidRDefault="00B1737D" w:rsidP="00B4489E">
            <w:pPr>
              <w:cnfStyle w:val="000000000000" w:firstRow="0" w:lastRow="0" w:firstColumn="0" w:lastColumn="0" w:oddVBand="0" w:evenVBand="0" w:oddHBand="0" w:evenHBand="0" w:firstRowFirstColumn="0" w:firstRowLastColumn="0" w:lastRowFirstColumn="0" w:lastRowLastColumn="0"/>
            </w:pPr>
            <w:r>
              <w:rPr>
                <w:rFonts w:ascii="CMR9" w:hAnsi="CMR9" w:cs="CMR9"/>
                <w:sz w:val="18"/>
                <w:szCs w:val="18"/>
              </w:rPr>
              <w:t>0.8438</w:t>
            </w:r>
          </w:p>
        </w:tc>
      </w:tr>
      <w:tr w:rsidR="00E834DD" w14:paraId="65EFEDD3" w14:textId="77777777" w:rsidTr="00B44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7025AB5" w14:textId="77777777" w:rsidR="00E834DD" w:rsidRDefault="00E834DD" w:rsidP="00B4489E">
            <w:r w:rsidRPr="00C55130">
              <w:rPr>
                <w:rFonts w:ascii="CMR9" w:hAnsi="CMR9" w:cs="CMR9"/>
                <w:sz w:val="18"/>
                <w:szCs w:val="18"/>
              </w:rPr>
              <w:t>num. of turns</w:t>
            </w:r>
          </w:p>
        </w:tc>
        <w:tc>
          <w:tcPr>
            <w:tcW w:w="2337" w:type="dxa"/>
          </w:tcPr>
          <w:p w14:paraId="505E9CE8" w14:textId="46D8534F" w:rsidR="00E834DD" w:rsidRDefault="00B1737D" w:rsidP="00B4489E">
            <w:pPr>
              <w:cnfStyle w:val="000000100000" w:firstRow="0" w:lastRow="0" w:firstColumn="0" w:lastColumn="0" w:oddVBand="0" w:evenVBand="0" w:oddHBand="1" w:evenHBand="0" w:firstRowFirstColumn="0" w:firstRowLastColumn="0" w:lastRowFirstColumn="0" w:lastRowLastColumn="0"/>
            </w:pPr>
            <w:r>
              <w:rPr>
                <w:rFonts w:ascii="CMBX9" w:hAnsi="CMBX9" w:cs="CMBX9"/>
                <w:sz w:val="18"/>
                <w:szCs w:val="18"/>
              </w:rPr>
              <w:t>7.69</w:t>
            </w:r>
          </w:p>
        </w:tc>
        <w:tc>
          <w:tcPr>
            <w:tcW w:w="2338" w:type="dxa"/>
          </w:tcPr>
          <w:p w14:paraId="58B6513D" w14:textId="7400EA91" w:rsidR="00E834DD" w:rsidRDefault="00B1737D" w:rsidP="00B4489E">
            <w:pPr>
              <w:cnfStyle w:val="000000100000" w:firstRow="0" w:lastRow="0" w:firstColumn="0" w:lastColumn="0" w:oddVBand="0" w:evenVBand="0" w:oddHBand="1" w:evenHBand="0" w:firstRowFirstColumn="0" w:firstRowLastColumn="0" w:lastRowFirstColumn="0" w:lastRowLastColumn="0"/>
            </w:pPr>
            <w:r>
              <w:rPr>
                <w:rFonts w:ascii="CMBX9" w:hAnsi="CMBX9" w:cs="CMBX9"/>
                <w:sz w:val="18"/>
                <w:szCs w:val="18"/>
              </w:rPr>
              <w:t>5.88</w:t>
            </w:r>
          </w:p>
        </w:tc>
        <w:tc>
          <w:tcPr>
            <w:tcW w:w="2338" w:type="dxa"/>
          </w:tcPr>
          <w:p w14:paraId="65576CA5" w14:textId="5EEC95F9" w:rsidR="00E834DD" w:rsidRDefault="00B1737D" w:rsidP="00B4489E">
            <w:pPr>
              <w:cnfStyle w:val="000000100000" w:firstRow="0" w:lastRow="0" w:firstColumn="0" w:lastColumn="0" w:oddVBand="0" w:evenVBand="0" w:oddHBand="1" w:evenHBand="0" w:firstRowFirstColumn="0" w:firstRowLastColumn="0" w:lastRowFirstColumn="0" w:lastRowLastColumn="0"/>
            </w:pPr>
            <w:r>
              <w:rPr>
                <w:rFonts w:ascii="CMMI9" w:hAnsi="CMMI9" w:cs="CMMI9"/>
                <w:sz w:val="18"/>
                <w:szCs w:val="18"/>
              </w:rPr>
              <w:t xml:space="preserve">&lt; </w:t>
            </w:r>
            <w:r>
              <w:rPr>
                <w:rFonts w:ascii="CMBX9" w:hAnsi="CMBX9" w:cs="CMBX9"/>
                <w:sz w:val="18"/>
                <w:szCs w:val="18"/>
              </w:rPr>
              <w:t>0</w:t>
            </w:r>
            <w:r>
              <w:rPr>
                <w:rFonts w:ascii="CMMI9" w:hAnsi="CMMI9" w:cs="CMMI9"/>
                <w:sz w:val="18"/>
                <w:szCs w:val="18"/>
              </w:rPr>
              <w:t>:</w:t>
            </w:r>
            <w:r>
              <w:rPr>
                <w:rFonts w:ascii="CMBX9" w:hAnsi="CMBX9" w:cs="CMBX9"/>
                <w:sz w:val="18"/>
                <w:szCs w:val="18"/>
              </w:rPr>
              <w:t>0001</w:t>
            </w:r>
          </w:p>
        </w:tc>
      </w:tr>
      <w:tr w:rsidR="00E834DD" w14:paraId="4314FEA5" w14:textId="77777777" w:rsidTr="00B4489E">
        <w:tc>
          <w:tcPr>
            <w:cnfStyle w:val="001000000000" w:firstRow="0" w:lastRow="0" w:firstColumn="1" w:lastColumn="0" w:oddVBand="0" w:evenVBand="0" w:oddHBand="0" w:evenHBand="0" w:firstRowFirstColumn="0" w:firstRowLastColumn="0" w:lastRowFirstColumn="0" w:lastRowLastColumn="0"/>
            <w:tcW w:w="2337" w:type="dxa"/>
          </w:tcPr>
          <w:p w14:paraId="4083A978" w14:textId="77777777" w:rsidR="00E834DD" w:rsidRDefault="00E834DD" w:rsidP="00B4489E">
            <w:r w:rsidRPr="00C55130">
              <w:rPr>
                <w:rFonts w:ascii="CMR9" w:hAnsi="CMR9" w:cs="CMR9"/>
                <w:sz w:val="18"/>
                <w:szCs w:val="18"/>
              </w:rPr>
              <w:t>num. of words</w:t>
            </w:r>
          </w:p>
        </w:tc>
        <w:tc>
          <w:tcPr>
            <w:tcW w:w="2337" w:type="dxa"/>
          </w:tcPr>
          <w:p w14:paraId="16093710" w14:textId="5F4617DA" w:rsidR="00E834DD" w:rsidRDefault="00B1737D" w:rsidP="00B4489E">
            <w:pPr>
              <w:cnfStyle w:val="000000000000" w:firstRow="0" w:lastRow="0" w:firstColumn="0" w:lastColumn="0" w:oddVBand="0" w:evenVBand="0" w:oddHBand="0" w:evenHBand="0" w:firstRowFirstColumn="0" w:firstRowLastColumn="0" w:lastRowFirstColumn="0" w:lastRowLastColumn="0"/>
            </w:pPr>
            <w:r>
              <w:rPr>
                <w:rFonts w:ascii="CMBX9" w:hAnsi="CMBX9" w:cs="CMBX9"/>
                <w:sz w:val="18"/>
                <w:szCs w:val="18"/>
              </w:rPr>
              <w:t>10.25</w:t>
            </w:r>
          </w:p>
        </w:tc>
        <w:tc>
          <w:tcPr>
            <w:tcW w:w="2338" w:type="dxa"/>
          </w:tcPr>
          <w:p w14:paraId="7A922BD0" w14:textId="1F0DEA3A" w:rsidR="00E834DD" w:rsidRDefault="00B1737D" w:rsidP="00B4489E">
            <w:pPr>
              <w:cnfStyle w:val="000000000000" w:firstRow="0" w:lastRow="0" w:firstColumn="0" w:lastColumn="0" w:oddVBand="0" w:evenVBand="0" w:oddHBand="0" w:evenHBand="0" w:firstRowFirstColumn="0" w:firstRowLastColumn="0" w:lastRowFirstColumn="0" w:lastRowLastColumn="0"/>
            </w:pPr>
            <w:r>
              <w:rPr>
                <w:rFonts w:ascii="CMBX9" w:hAnsi="CMBX9" w:cs="CMBX9"/>
                <w:sz w:val="18"/>
                <w:szCs w:val="18"/>
              </w:rPr>
              <w:t>8.56</w:t>
            </w:r>
          </w:p>
        </w:tc>
        <w:tc>
          <w:tcPr>
            <w:tcW w:w="2338" w:type="dxa"/>
          </w:tcPr>
          <w:p w14:paraId="54A7C3F2" w14:textId="1C846BDF" w:rsidR="00E834DD" w:rsidRDefault="00B1737D" w:rsidP="00B4489E">
            <w:pPr>
              <w:cnfStyle w:val="000000000000" w:firstRow="0" w:lastRow="0" w:firstColumn="0" w:lastColumn="0" w:oddVBand="0" w:evenVBand="0" w:oddHBand="0" w:evenHBand="0" w:firstRowFirstColumn="0" w:firstRowLastColumn="0" w:lastRowFirstColumn="0" w:lastRowLastColumn="0"/>
            </w:pPr>
            <w:r>
              <w:rPr>
                <w:rFonts w:ascii="CMBX9" w:hAnsi="CMBX9" w:cs="CMBX9"/>
                <w:sz w:val="18"/>
                <w:szCs w:val="18"/>
              </w:rPr>
              <w:t>0.0002</w:t>
            </w:r>
          </w:p>
        </w:tc>
      </w:tr>
      <w:tr w:rsidR="00E834DD" w14:paraId="0C68C769" w14:textId="77777777" w:rsidTr="00B44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779D0B8" w14:textId="77777777" w:rsidR="00E834DD" w:rsidRDefault="00E834DD" w:rsidP="00B4489E">
            <w:r w:rsidRPr="00C55130">
              <w:rPr>
                <w:rFonts w:ascii="CMR9" w:hAnsi="CMR9" w:cs="CMR9"/>
                <w:sz w:val="18"/>
                <w:szCs w:val="18"/>
              </w:rPr>
              <w:t>words per turn</w:t>
            </w:r>
          </w:p>
        </w:tc>
        <w:tc>
          <w:tcPr>
            <w:tcW w:w="2337" w:type="dxa"/>
          </w:tcPr>
          <w:p w14:paraId="3748CEFA" w14:textId="2BBFFF97" w:rsidR="00E834DD" w:rsidRDefault="00B1737D" w:rsidP="00B4489E">
            <w:pPr>
              <w:cnfStyle w:val="000000100000" w:firstRow="0" w:lastRow="0" w:firstColumn="0" w:lastColumn="0" w:oddVBand="0" w:evenVBand="0" w:oddHBand="1" w:evenHBand="0" w:firstRowFirstColumn="0" w:firstRowLastColumn="0" w:lastRowFirstColumn="0" w:lastRowLastColumn="0"/>
            </w:pPr>
            <w:r>
              <w:rPr>
                <w:rFonts w:ascii="CMBX9" w:hAnsi="CMBX9" w:cs="CMBX9"/>
                <w:sz w:val="18"/>
                <w:szCs w:val="18"/>
              </w:rPr>
              <w:t>2.35</w:t>
            </w:r>
          </w:p>
        </w:tc>
        <w:tc>
          <w:tcPr>
            <w:tcW w:w="2338" w:type="dxa"/>
          </w:tcPr>
          <w:p w14:paraId="7F392622" w14:textId="7FBD0471" w:rsidR="00E834DD" w:rsidRDefault="00B1737D" w:rsidP="00B4489E">
            <w:pPr>
              <w:cnfStyle w:val="000000100000" w:firstRow="0" w:lastRow="0" w:firstColumn="0" w:lastColumn="0" w:oddVBand="0" w:evenVBand="0" w:oddHBand="1" w:evenHBand="0" w:firstRowFirstColumn="0" w:firstRowLastColumn="0" w:lastRowFirstColumn="0" w:lastRowLastColumn="0"/>
            </w:pPr>
            <w:r>
              <w:rPr>
                <w:rFonts w:ascii="CMBX9" w:hAnsi="CMBX9" w:cs="CMBX9"/>
                <w:sz w:val="18"/>
                <w:szCs w:val="18"/>
              </w:rPr>
              <w:t>2.92</w:t>
            </w:r>
          </w:p>
        </w:tc>
        <w:tc>
          <w:tcPr>
            <w:tcW w:w="2338" w:type="dxa"/>
          </w:tcPr>
          <w:p w14:paraId="4E78D3F9" w14:textId="4CF40389" w:rsidR="00E834DD" w:rsidRDefault="00B1737D" w:rsidP="00B4489E">
            <w:pPr>
              <w:cnfStyle w:val="000000100000" w:firstRow="0" w:lastRow="0" w:firstColumn="0" w:lastColumn="0" w:oddVBand="0" w:evenVBand="0" w:oddHBand="1" w:evenHBand="0" w:firstRowFirstColumn="0" w:firstRowLastColumn="0" w:lastRowFirstColumn="0" w:lastRowLastColumn="0"/>
            </w:pPr>
            <w:r>
              <w:rPr>
                <w:rFonts w:ascii="CMMI9" w:hAnsi="CMMI9" w:cs="CMMI9"/>
                <w:sz w:val="18"/>
                <w:szCs w:val="18"/>
              </w:rPr>
              <w:t xml:space="preserve">&lt; </w:t>
            </w:r>
            <w:r>
              <w:rPr>
                <w:rFonts w:ascii="CMBX9" w:hAnsi="CMBX9" w:cs="CMBX9"/>
                <w:sz w:val="18"/>
                <w:szCs w:val="18"/>
              </w:rPr>
              <w:t>0</w:t>
            </w:r>
            <w:r>
              <w:rPr>
                <w:rFonts w:ascii="CMMI9" w:hAnsi="CMMI9" w:cs="CMMI9"/>
                <w:sz w:val="18"/>
                <w:szCs w:val="18"/>
              </w:rPr>
              <w:t>:</w:t>
            </w:r>
            <w:r>
              <w:rPr>
                <w:rFonts w:ascii="CMBX9" w:hAnsi="CMBX9" w:cs="CMBX9"/>
                <w:sz w:val="18"/>
                <w:szCs w:val="18"/>
              </w:rPr>
              <w:t>0001</w:t>
            </w:r>
          </w:p>
        </w:tc>
      </w:tr>
      <w:tr w:rsidR="00625A56" w14:paraId="63CC0A56" w14:textId="77777777" w:rsidTr="00B4489E">
        <w:tc>
          <w:tcPr>
            <w:cnfStyle w:val="001000000000" w:firstRow="0" w:lastRow="0" w:firstColumn="1" w:lastColumn="0" w:oddVBand="0" w:evenVBand="0" w:oddHBand="0" w:evenHBand="0" w:firstRowFirstColumn="0" w:firstRowLastColumn="0" w:lastRowFirstColumn="0" w:lastRowLastColumn="0"/>
            <w:tcW w:w="2337" w:type="dxa"/>
          </w:tcPr>
          <w:p w14:paraId="3964FE4C" w14:textId="7971F4BC" w:rsidR="00625A56" w:rsidRPr="00C55130" w:rsidRDefault="00625A56" w:rsidP="00625A56">
            <w:pPr>
              <w:rPr>
                <w:rFonts w:ascii="CMR9" w:hAnsi="CMR9" w:cs="CMR9"/>
                <w:sz w:val="18"/>
                <w:szCs w:val="18"/>
              </w:rPr>
            </w:pPr>
            <w:r>
              <w:rPr>
                <w:rFonts w:ascii="CMR9" w:hAnsi="CMR9" w:cs="CMR9"/>
                <w:sz w:val="18"/>
                <w:szCs w:val="18"/>
              </w:rPr>
              <w:t>num. of words (inner)</w:t>
            </w:r>
          </w:p>
        </w:tc>
        <w:tc>
          <w:tcPr>
            <w:tcW w:w="2337" w:type="dxa"/>
          </w:tcPr>
          <w:p w14:paraId="727C73C9" w14:textId="4E73D46F" w:rsidR="00625A56" w:rsidRDefault="00625A56" w:rsidP="00625A56">
            <w:pPr>
              <w:cnfStyle w:val="000000000000" w:firstRow="0" w:lastRow="0" w:firstColumn="0" w:lastColumn="0" w:oddVBand="0" w:evenVBand="0" w:oddHBand="0" w:evenHBand="0" w:firstRowFirstColumn="0" w:firstRowLastColumn="0" w:lastRowFirstColumn="0" w:lastRowLastColumn="0"/>
              <w:rPr>
                <w:rFonts w:ascii="CMBX9" w:hAnsi="CMBX9" w:cs="CMBX9"/>
                <w:sz w:val="18"/>
                <w:szCs w:val="18"/>
              </w:rPr>
            </w:pPr>
            <w:r>
              <w:rPr>
                <w:rFonts w:ascii="CMR9" w:hAnsi="CMR9" w:cs="CMR9"/>
                <w:sz w:val="18"/>
                <w:szCs w:val="18"/>
              </w:rPr>
              <w:t>8.47</w:t>
            </w:r>
          </w:p>
        </w:tc>
        <w:tc>
          <w:tcPr>
            <w:tcW w:w="2338" w:type="dxa"/>
          </w:tcPr>
          <w:p w14:paraId="2B72DF7B" w14:textId="4CA97C1E" w:rsidR="00625A56" w:rsidRDefault="00625A56" w:rsidP="00625A56">
            <w:pPr>
              <w:cnfStyle w:val="000000000000" w:firstRow="0" w:lastRow="0" w:firstColumn="0" w:lastColumn="0" w:oddVBand="0" w:evenVBand="0" w:oddHBand="0" w:evenHBand="0" w:firstRowFirstColumn="0" w:firstRowLastColumn="0" w:lastRowFirstColumn="0" w:lastRowLastColumn="0"/>
              <w:rPr>
                <w:rFonts w:ascii="CMBX9" w:hAnsi="CMBX9" w:cs="CMBX9"/>
                <w:sz w:val="18"/>
                <w:szCs w:val="18"/>
              </w:rPr>
            </w:pPr>
            <w:r>
              <w:rPr>
                <w:rFonts w:ascii="CMR9" w:hAnsi="CMR9" w:cs="CMR9"/>
                <w:sz w:val="18"/>
                <w:szCs w:val="18"/>
              </w:rPr>
              <w:t>8.30</w:t>
            </w:r>
          </w:p>
        </w:tc>
        <w:tc>
          <w:tcPr>
            <w:tcW w:w="2338" w:type="dxa"/>
          </w:tcPr>
          <w:p w14:paraId="70F43617" w14:textId="1D0B63EA" w:rsidR="00625A56" w:rsidRDefault="00625A56" w:rsidP="00625A56">
            <w:pPr>
              <w:cnfStyle w:val="000000000000" w:firstRow="0" w:lastRow="0" w:firstColumn="0" w:lastColumn="0" w:oddVBand="0" w:evenVBand="0" w:oddHBand="0" w:evenHBand="0" w:firstRowFirstColumn="0" w:firstRowLastColumn="0" w:lastRowFirstColumn="0" w:lastRowLastColumn="0"/>
              <w:rPr>
                <w:rFonts w:ascii="CMMI9" w:hAnsi="CMMI9" w:cs="CMMI9"/>
                <w:sz w:val="18"/>
                <w:szCs w:val="18"/>
              </w:rPr>
            </w:pPr>
            <w:r>
              <w:rPr>
                <w:rFonts w:ascii="CMR9" w:hAnsi="CMR9" w:cs="CMR9"/>
                <w:sz w:val="18"/>
                <w:szCs w:val="18"/>
              </w:rPr>
              <w:t>0.6949</w:t>
            </w:r>
          </w:p>
        </w:tc>
      </w:tr>
      <w:tr w:rsidR="00625A56" w14:paraId="6AB9070A" w14:textId="77777777" w:rsidTr="00B44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47A9C28" w14:textId="0FFBBB70" w:rsidR="00625A56" w:rsidRPr="00C55130" w:rsidRDefault="00625A56" w:rsidP="00625A56">
            <w:pPr>
              <w:rPr>
                <w:rFonts w:ascii="CMR9" w:hAnsi="CMR9" w:cs="CMR9"/>
                <w:sz w:val="18"/>
                <w:szCs w:val="18"/>
              </w:rPr>
            </w:pPr>
            <w:r>
              <w:rPr>
                <w:rFonts w:ascii="CMR9" w:hAnsi="CMR9" w:cs="CMR9"/>
                <w:sz w:val="18"/>
                <w:szCs w:val="18"/>
              </w:rPr>
              <w:t>words per turn (inner)</w:t>
            </w:r>
          </w:p>
        </w:tc>
        <w:tc>
          <w:tcPr>
            <w:tcW w:w="2337" w:type="dxa"/>
          </w:tcPr>
          <w:p w14:paraId="5EC58964" w14:textId="5904D9C1" w:rsidR="00625A56" w:rsidRDefault="00625A56" w:rsidP="00625A56">
            <w:pPr>
              <w:cnfStyle w:val="000000100000" w:firstRow="0" w:lastRow="0" w:firstColumn="0" w:lastColumn="0" w:oddVBand="0" w:evenVBand="0" w:oddHBand="1" w:evenHBand="0" w:firstRowFirstColumn="0" w:firstRowLastColumn="0" w:lastRowFirstColumn="0" w:lastRowLastColumn="0"/>
              <w:rPr>
                <w:rFonts w:ascii="CMBX9" w:hAnsi="CMBX9" w:cs="CMBX9"/>
                <w:sz w:val="18"/>
                <w:szCs w:val="18"/>
              </w:rPr>
            </w:pPr>
            <w:r>
              <w:rPr>
                <w:rFonts w:ascii="CMBX9" w:hAnsi="CMBX9" w:cs="CMBX9"/>
                <w:sz w:val="18"/>
                <w:szCs w:val="18"/>
              </w:rPr>
              <w:t>3.20</w:t>
            </w:r>
          </w:p>
        </w:tc>
        <w:tc>
          <w:tcPr>
            <w:tcW w:w="2338" w:type="dxa"/>
          </w:tcPr>
          <w:p w14:paraId="5B349984" w14:textId="2A22A179" w:rsidR="00625A56" w:rsidRDefault="00625A56" w:rsidP="00625A56">
            <w:pPr>
              <w:cnfStyle w:val="000000100000" w:firstRow="0" w:lastRow="0" w:firstColumn="0" w:lastColumn="0" w:oddVBand="0" w:evenVBand="0" w:oddHBand="1" w:evenHBand="0" w:firstRowFirstColumn="0" w:firstRowLastColumn="0" w:lastRowFirstColumn="0" w:lastRowLastColumn="0"/>
              <w:rPr>
                <w:rFonts w:ascii="CMBX9" w:hAnsi="CMBX9" w:cs="CMBX9"/>
                <w:sz w:val="18"/>
                <w:szCs w:val="18"/>
              </w:rPr>
            </w:pPr>
            <w:r>
              <w:rPr>
                <w:rFonts w:ascii="CMBX9" w:hAnsi="CMBX9" w:cs="CMBX9"/>
                <w:sz w:val="18"/>
                <w:szCs w:val="18"/>
              </w:rPr>
              <w:t>2.98</w:t>
            </w:r>
          </w:p>
        </w:tc>
        <w:tc>
          <w:tcPr>
            <w:tcW w:w="2338" w:type="dxa"/>
          </w:tcPr>
          <w:p w14:paraId="0BF25524" w14:textId="0D996911" w:rsidR="00625A56" w:rsidRDefault="00625A56" w:rsidP="00625A56">
            <w:pPr>
              <w:cnfStyle w:val="000000100000" w:firstRow="0" w:lastRow="0" w:firstColumn="0" w:lastColumn="0" w:oddVBand="0" w:evenVBand="0" w:oddHBand="1" w:evenHBand="0" w:firstRowFirstColumn="0" w:firstRowLastColumn="0" w:lastRowFirstColumn="0" w:lastRowLastColumn="0"/>
              <w:rPr>
                <w:rFonts w:ascii="CMMI9" w:hAnsi="CMMI9" w:cs="CMMI9"/>
                <w:sz w:val="18"/>
                <w:szCs w:val="18"/>
              </w:rPr>
            </w:pPr>
            <w:r>
              <w:rPr>
                <w:rFonts w:ascii="CMBX9" w:hAnsi="CMBX9" w:cs="CMBX9"/>
                <w:sz w:val="18"/>
                <w:szCs w:val="18"/>
              </w:rPr>
              <w:t>0.0122</w:t>
            </w:r>
          </w:p>
        </w:tc>
      </w:tr>
      <w:tr w:rsidR="00625A56" w14:paraId="0D0708B8" w14:textId="77777777" w:rsidTr="00B4489E">
        <w:tc>
          <w:tcPr>
            <w:cnfStyle w:val="001000000000" w:firstRow="0" w:lastRow="0" w:firstColumn="1" w:lastColumn="0" w:oddVBand="0" w:evenVBand="0" w:oddHBand="0" w:evenHBand="0" w:firstRowFirstColumn="0" w:firstRowLastColumn="0" w:lastRowFirstColumn="0" w:lastRowLastColumn="0"/>
            <w:tcW w:w="2337" w:type="dxa"/>
          </w:tcPr>
          <w:p w14:paraId="2AB6B35B" w14:textId="3B52A1B9" w:rsidR="00625A56" w:rsidRDefault="00735B93" w:rsidP="00625A56">
            <w:r>
              <w:rPr>
                <w:rFonts w:ascii="CMR9" w:hAnsi="CMR9" w:cs="CMR9"/>
                <w:sz w:val="18"/>
                <w:szCs w:val="18"/>
              </w:rPr>
              <w:t>b</w:t>
            </w:r>
            <w:r w:rsidR="00625A56" w:rsidRPr="00C55130">
              <w:rPr>
                <w:rFonts w:ascii="CMR9" w:hAnsi="CMR9" w:cs="CMR9"/>
                <w:sz w:val="18"/>
                <w:szCs w:val="18"/>
              </w:rPr>
              <w:t>ye</w:t>
            </w:r>
          </w:p>
        </w:tc>
        <w:tc>
          <w:tcPr>
            <w:tcW w:w="2337" w:type="dxa"/>
          </w:tcPr>
          <w:p w14:paraId="3E0B63FB" w14:textId="516056F0" w:rsidR="00625A56" w:rsidRPr="00F279C3" w:rsidRDefault="00625A56" w:rsidP="00625A56">
            <w:pPr>
              <w:cnfStyle w:val="000000000000" w:firstRow="0" w:lastRow="0" w:firstColumn="0" w:lastColumn="0" w:oddVBand="0" w:evenVBand="0" w:oddHBand="0" w:evenHBand="0" w:firstRowFirstColumn="0" w:firstRowLastColumn="0" w:lastRowFirstColumn="0" w:lastRowLastColumn="0"/>
              <w:rPr>
                <w:b/>
                <w:bCs/>
              </w:rPr>
            </w:pPr>
            <w:r>
              <w:rPr>
                <w:rFonts w:ascii="CMBX9" w:hAnsi="CMBX9" w:cs="CMBX9"/>
                <w:sz w:val="18"/>
                <w:szCs w:val="18"/>
              </w:rPr>
              <w:t>0.20</w:t>
            </w:r>
          </w:p>
        </w:tc>
        <w:tc>
          <w:tcPr>
            <w:tcW w:w="2338" w:type="dxa"/>
          </w:tcPr>
          <w:p w14:paraId="56075751" w14:textId="77F42401" w:rsidR="00625A56" w:rsidRPr="00F279C3" w:rsidRDefault="00625A56" w:rsidP="00625A56">
            <w:pPr>
              <w:cnfStyle w:val="000000000000" w:firstRow="0" w:lastRow="0" w:firstColumn="0" w:lastColumn="0" w:oddVBand="0" w:evenVBand="0" w:oddHBand="0" w:evenHBand="0" w:firstRowFirstColumn="0" w:firstRowLastColumn="0" w:lastRowFirstColumn="0" w:lastRowLastColumn="0"/>
              <w:rPr>
                <w:b/>
                <w:bCs/>
              </w:rPr>
            </w:pPr>
            <w:r>
              <w:rPr>
                <w:rFonts w:ascii="CMBX9" w:hAnsi="CMBX9" w:cs="CMBX9"/>
                <w:sz w:val="18"/>
                <w:szCs w:val="18"/>
              </w:rPr>
              <w:t>0.13</w:t>
            </w:r>
          </w:p>
        </w:tc>
        <w:tc>
          <w:tcPr>
            <w:tcW w:w="2338" w:type="dxa"/>
          </w:tcPr>
          <w:p w14:paraId="72ADB509" w14:textId="6C162D00" w:rsidR="00625A56" w:rsidRPr="00F279C3" w:rsidRDefault="00625A56" w:rsidP="00625A56">
            <w:pPr>
              <w:cnfStyle w:val="000000000000" w:firstRow="0" w:lastRow="0" w:firstColumn="0" w:lastColumn="0" w:oddVBand="0" w:evenVBand="0" w:oddHBand="0" w:evenHBand="0" w:firstRowFirstColumn="0" w:firstRowLastColumn="0" w:lastRowFirstColumn="0" w:lastRowLastColumn="0"/>
              <w:rPr>
                <w:b/>
                <w:bCs/>
              </w:rPr>
            </w:pPr>
            <w:r>
              <w:rPr>
                <w:rFonts w:ascii="CMMI9" w:hAnsi="CMMI9" w:cs="CMMI9"/>
                <w:sz w:val="18"/>
                <w:szCs w:val="18"/>
              </w:rPr>
              <w:t xml:space="preserve">&lt; </w:t>
            </w:r>
            <w:r>
              <w:rPr>
                <w:rFonts w:ascii="CMBX9" w:hAnsi="CMBX9" w:cs="CMBX9"/>
                <w:sz w:val="18"/>
                <w:szCs w:val="18"/>
              </w:rPr>
              <w:t>0</w:t>
            </w:r>
            <w:r>
              <w:rPr>
                <w:rFonts w:ascii="CMMI9" w:hAnsi="CMMI9" w:cs="CMMI9"/>
                <w:sz w:val="18"/>
                <w:szCs w:val="18"/>
              </w:rPr>
              <w:t>:</w:t>
            </w:r>
            <w:r>
              <w:rPr>
                <w:rFonts w:ascii="CMBX9" w:hAnsi="CMBX9" w:cs="CMBX9"/>
                <w:sz w:val="18"/>
                <w:szCs w:val="18"/>
              </w:rPr>
              <w:t>0001</w:t>
            </w:r>
          </w:p>
        </w:tc>
      </w:tr>
      <w:tr w:rsidR="00625A56" w14:paraId="623410EF" w14:textId="77777777" w:rsidTr="00B44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1E6246D" w14:textId="00AE1FBF" w:rsidR="00625A56" w:rsidRDefault="00625A56" w:rsidP="00625A56">
            <w:r>
              <w:rPr>
                <w:rFonts w:ascii="CMR9" w:hAnsi="CMR9" w:cs="CMR9"/>
                <w:sz w:val="18"/>
                <w:szCs w:val="18"/>
              </w:rPr>
              <w:t>robot's dismissal</w:t>
            </w:r>
          </w:p>
        </w:tc>
        <w:tc>
          <w:tcPr>
            <w:tcW w:w="2337" w:type="dxa"/>
          </w:tcPr>
          <w:p w14:paraId="55106288" w14:textId="33D83722" w:rsidR="00625A56" w:rsidRPr="00F279C3" w:rsidRDefault="00625A56" w:rsidP="00625A56">
            <w:pPr>
              <w:cnfStyle w:val="000000100000" w:firstRow="0" w:lastRow="0" w:firstColumn="0" w:lastColumn="0" w:oddVBand="0" w:evenVBand="0" w:oddHBand="1" w:evenHBand="0" w:firstRowFirstColumn="0" w:firstRowLastColumn="0" w:lastRowFirstColumn="0" w:lastRowLastColumn="0"/>
              <w:rPr>
                <w:b/>
                <w:bCs/>
              </w:rPr>
            </w:pPr>
            <w:r>
              <w:rPr>
                <w:rFonts w:ascii="CMBX9" w:hAnsi="CMBX9" w:cs="CMBX9"/>
                <w:sz w:val="18"/>
                <w:szCs w:val="18"/>
              </w:rPr>
              <w:t>0.46</w:t>
            </w:r>
          </w:p>
        </w:tc>
        <w:tc>
          <w:tcPr>
            <w:tcW w:w="2338" w:type="dxa"/>
          </w:tcPr>
          <w:p w14:paraId="70A0DBB0" w14:textId="4E552779" w:rsidR="00625A56" w:rsidRPr="00F279C3" w:rsidRDefault="00625A56" w:rsidP="00625A56">
            <w:pPr>
              <w:cnfStyle w:val="000000100000" w:firstRow="0" w:lastRow="0" w:firstColumn="0" w:lastColumn="0" w:oddVBand="0" w:evenVBand="0" w:oddHBand="1" w:evenHBand="0" w:firstRowFirstColumn="0" w:firstRowLastColumn="0" w:lastRowFirstColumn="0" w:lastRowLastColumn="0"/>
              <w:rPr>
                <w:b/>
                <w:bCs/>
              </w:rPr>
            </w:pPr>
            <w:r>
              <w:rPr>
                <w:rFonts w:ascii="CMBX9" w:hAnsi="CMBX9" w:cs="CMBX9"/>
                <w:sz w:val="18"/>
                <w:szCs w:val="18"/>
              </w:rPr>
              <w:t>0.56</w:t>
            </w:r>
          </w:p>
        </w:tc>
        <w:tc>
          <w:tcPr>
            <w:tcW w:w="2338" w:type="dxa"/>
          </w:tcPr>
          <w:p w14:paraId="6618D86F" w14:textId="315E404E" w:rsidR="00625A56" w:rsidRPr="00F279C3" w:rsidRDefault="00625A56" w:rsidP="00625A56">
            <w:pPr>
              <w:cnfStyle w:val="000000100000" w:firstRow="0" w:lastRow="0" w:firstColumn="0" w:lastColumn="0" w:oddVBand="0" w:evenVBand="0" w:oddHBand="1" w:evenHBand="0" w:firstRowFirstColumn="0" w:firstRowLastColumn="0" w:lastRowFirstColumn="0" w:lastRowLastColumn="0"/>
              <w:rPr>
                <w:b/>
                <w:bCs/>
              </w:rPr>
            </w:pPr>
            <w:r>
              <w:rPr>
                <w:rFonts w:ascii="CMMI9" w:hAnsi="CMMI9" w:cs="CMMI9"/>
                <w:sz w:val="18"/>
                <w:szCs w:val="18"/>
              </w:rPr>
              <w:t xml:space="preserve">&lt; </w:t>
            </w:r>
            <w:r>
              <w:rPr>
                <w:rFonts w:ascii="CMBX9" w:hAnsi="CMBX9" w:cs="CMBX9"/>
                <w:sz w:val="18"/>
                <w:szCs w:val="18"/>
              </w:rPr>
              <w:t>0</w:t>
            </w:r>
            <w:r>
              <w:rPr>
                <w:rFonts w:ascii="CMMI9" w:hAnsi="CMMI9" w:cs="CMMI9"/>
                <w:sz w:val="18"/>
                <w:szCs w:val="18"/>
              </w:rPr>
              <w:t>:</w:t>
            </w:r>
            <w:r>
              <w:rPr>
                <w:rFonts w:ascii="CMBX9" w:hAnsi="CMBX9" w:cs="CMBX9"/>
                <w:sz w:val="18"/>
                <w:szCs w:val="18"/>
              </w:rPr>
              <w:t>0001</w:t>
            </w:r>
          </w:p>
        </w:tc>
      </w:tr>
      <w:tr w:rsidR="00625A56" w14:paraId="2A26AC43" w14:textId="77777777" w:rsidTr="00B4489E">
        <w:tc>
          <w:tcPr>
            <w:cnfStyle w:val="001000000000" w:firstRow="0" w:lastRow="0" w:firstColumn="1" w:lastColumn="0" w:oddVBand="0" w:evenVBand="0" w:oddHBand="0" w:evenHBand="0" w:firstRowFirstColumn="0" w:firstRowLastColumn="0" w:lastRowFirstColumn="0" w:lastRowLastColumn="0"/>
            <w:tcW w:w="2337" w:type="dxa"/>
          </w:tcPr>
          <w:p w14:paraId="027A8F46" w14:textId="30C62044" w:rsidR="00625A56" w:rsidRPr="00C55130" w:rsidRDefault="00735B93" w:rsidP="00625A56">
            <w:pPr>
              <w:rPr>
                <w:rFonts w:ascii="CMR9" w:hAnsi="CMR9" w:cs="CMR9"/>
                <w:sz w:val="18"/>
                <w:szCs w:val="18"/>
              </w:rPr>
            </w:pPr>
            <w:r>
              <w:rPr>
                <w:rFonts w:ascii="CMR9" w:hAnsi="CMR9" w:cs="CMR9"/>
                <w:sz w:val="18"/>
                <w:szCs w:val="18"/>
              </w:rPr>
              <w:t>r</w:t>
            </w:r>
            <w:r w:rsidR="00625A56">
              <w:rPr>
                <w:rFonts w:ascii="CMR9" w:hAnsi="CMR9" w:cs="CMR9"/>
                <w:sz w:val="18"/>
                <w:szCs w:val="18"/>
              </w:rPr>
              <w:t>ude</w:t>
            </w:r>
          </w:p>
        </w:tc>
        <w:tc>
          <w:tcPr>
            <w:tcW w:w="2337" w:type="dxa"/>
          </w:tcPr>
          <w:p w14:paraId="32D719DE" w14:textId="707B2B65" w:rsidR="00625A56" w:rsidRPr="00C55130" w:rsidRDefault="00625A56" w:rsidP="00625A56">
            <w:pPr>
              <w:cnfStyle w:val="000000000000" w:firstRow="0" w:lastRow="0" w:firstColumn="0" w:lastColumn="0" w:oddVBand="0" w:evenVBand="0" w:oddHBand="0" w:evenHBand="0" w:firstRowFirstColumn="0" w:firstRowLastColumn="0" w:lastRowFirstColumn="0" w:lastRowLastColumn="0"/>
              <w:rPr>
                <w:rFonts w:ascii="CMR9" w:hAnsi="CMR9" w:cs="CMR9"/>
                <w:sz w:val="18"/>
                <w:szCs w:val="18"/>
              </w:rPr>
            </w:pPr>
            <w:r>
              <w:rPr>
                <w:rFonts w:ascii="CMR9" w:hAnsi="CMR9" w:cs="CMR9"/>
                <w:sz w:val="18"/>
                <w:szCs w:val="18"/>
              </w:rPr>
              <w:t>0.02</w:t>
            </w:r>
          </w:p>
        </w:tc>
        <w:tc>
          <w:tcPr>
            <w:tcW w:w="2338" w:type="dxa"/>
          </w:tcPr>
          <w:p w14:paraId="01081E4A" w14:textId="403CBB13" w:rsidR="00625A56" w:rsidRPr="00C55130" w:rsidRDefault="00625A56" w:rsidP="00625A56">
            <w:pPr>
              <w:cnfStyle w:val="000000000000" w:firstRow="0" w:lastRow="0" w:firstColumn="0" w:lastColumn="0" w:oddVBand="0" w:evenVBand="0" w:oddHBand="0" w:evenHBand="0" w:firstRowFirstColumn="0" w:firstRowLastColumn="0" w:lastRowFirstColumn="0" w:lastRowLastColumn="0"/>
              <w:rPr>
                <w:rFonts w:ascii="CMR9" w:hAnsi="CMR9" w:cs="CMR9"/>
                <w:sz w:val="18"/>
                <w:szCs w:val="18"/>
              </w:rPr>
            </w:pPr>
            <w:r>
              <w:rPr>
                <w:rFonts w:ascii="CMR9" w:hAnsi="CMR9" w:cs="CMR9"/>
                <w:sz w:val="18"/>
                <w:szCs w:val="18"/>
              </w:rPr>
              <w:t>0.02</w:t>
            </w:r>
          </w:p>
        </w:tc>
        <w:tc>
          <w:tcPr>
            <w:tcW w:w="2338" w:type="dxa"/>
          </w:tcPr>
          <w:p w14:paraId="2F7EAFAF" w14:textId="438D7D2B" w:rsidR="00625A56" w:rsidRPr="00C55130" w:rsidRDefault="00625A56" w:rsidP="00625A56">
            <w:pPr>
              <w:cnfStyle w:val="000000000000" w:firstRow="0" w:lastRow="0" w:firstColumn="0" w:lastColumn="0" w:oddVBand="0" w:evenVBand="0" w:oddHBand="0" w:evenHBand="0" w:firstRowFirstColumn="0" w:firstRowLastColumn="0" w:lastRowFirstColumn="0" w:lastRowLastColumn="0"/>
              <w:rPr>
                <w:rFonts w:ascii="CMR9" w:hAnsi="CMR9" w:cs="CMR9"/>
                <w:sz w:val="18"/>
                <w:szCs w:val="18"/>
              </w:rPr>
            </w:pPr>
            <w:r>
              <w:rPr>
                <w:rFonts w:ascii="CMR9" w:hAnsi="CMR9" w:cs="CMR9"/>
                <w:sz w:val="18"/>
                <w:szCs w:val="18"/>
              </w:rPr>
              <w:t>0.5558</w:t>
            </w:r>
          </w:p>
        </w:tc>
      </w:tr>
      <w:tr w:rsidR="00625A56" w14:paraId="53FDF30B" w14:textId="77777777" w:rsidTr="00B44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8AB4398" w14:textId="4FF49F1D" w:rsidR="00625A56" w:rsidRDefault="00735B93" w:rsidP="00625A56">
            <w:pPr>
              <w:rPr>
                <w:rFonts w:ascii="CMR9" w:hAnsi="CMR9" w:cs="CMR9"/>
                <w:sz w:val="18"/>
                <w:szCs w:val="18"/>
              </w:rPr>
            </w:pPr>
            <w:r>
              <w:rPr>
                <w:rFonts w:ascii="CMR9" w:hAnsi="CMR9" w:cs="CMR9"/>
                <w:sz w:val="18"/>
                <w:szCs w:val="18"/>
              </w:rPr>
              <w:t>p</w:t>
            </w:r>
            <w:r w:rsidR="00625A56">
              <w:rPr>
                <w:rFonts w:ascii="CMR9" w:hAnsi="CMR9" w:cs="CMR9"/>
                <w:sz w:val="18"/>
                <w:szCs w:val="18"/>
              </w:rPr>
              <w:t>ersistent</w:t>
            </w:r>
          </w:p>
        </w:tc>
        <w:tc>
          <w:tcPr>
            <w:tcW w:w="2337" w:type="dxa"/>
          </w:tcPr>
          <w:p w14:paraId="4D4CF7B8" w14:textId="661094C5" w:rsidR="00625A56" w:rsidRPr="00C55130" w:rsidRDefault="00625A56" w:rsidP="00625A56">
            <w:pPr>
              <w:cnfStyle w:val="000000100000" w:firstRow="0" w:lastRow="0" w:firstColumn="0" w:lastColumn="0" w:oddVBand="0" w:evenVBand="0" w:oddHBand="1" w:evenHBand="0" w:firstRowFirstColumn="0" w:firstRowLastColumn="0" w:lastRowFirstColumn="0" w:lastRowLastColumn="0"/>
              <w:rPr>
                <w:rFonts w:ascii="CMR9" w:hAnsi="CMR9" w:cs="CMR9"/>
                <w:sz w:val="18"/>
                <w:szCs w:val="18"/>
              </w:rPr>
            </w:pPr>
            <w:r>
              <w:rPr>
                <w:rFonts w:ascii="CMBX9" w:hAnsi="CMBX9" w:cs="CMBX9"/>
                <w:sz w:val="18"/>
                <w:szCs w:val="18"/>
              </w:rPr>
              <w:t>0.77</w:t>
            </w:r>
          </w:p>
        </w:tc>
        <w:tc>
          <w:tcPr>
            <w:tcW w:w="2338" w:type="dxa"/>
          </w:tcPr>
          <w:p w14:paraId="1CC839B5" w14:textId="2528256E" w:rsidR="00625A56" w:rsidRPr="00C55130" w:rsidRDefault="00625A56" w:rsidP="00625A56">
            <w:pPr>
              <w:cnfStyle w:val="000000100000" w:firstRow="0" w:lastRow="0" w:firstColumn="0" w:lastColumn="0" w:oddVBand="0" w:evenVBand="0" w:oddHBand="1" w:evenHBand="0" w:firstRowFirstColumn="0" w:firstRowLastColumn="0" w:lastRowFirstColumn="0" w:lastRowLastColumn="0"/>
              <w:rPr>
                <w:rFonts w:ascii="CMR9" w:hAnsi="CMR9" w:cs="CMR9"/>
                <w:sz w:val="18"/>
                <w:szCs w:val="18"/>
              </w:rPr>
            </w:pPr>
            <w:r>
              <w:rPr>
                <w:rFonts w:ascii="CMBX9" w:hAnsi="CMBX9" w:cs="CMBX9"/>
                <w:sz w:val="18"/>
                <w:szCs w:val="18"/>
              </w:rPr>
              <w:t>0.67</w:t>
            </w:r>
          </w:p>
        </w:tc>
        <w:tc>
          <w:tcPr>
            <w:tcW w:w="2338" w:type="dxa"/>
          </w:tcPr>
          <w:p w14:paraId="485A871B" w14:textId="29D67B11" w:rsidR="00625A56" w:rsidRPr="00C55130" w:rsidRDefault="00625A56" w:rsidP="00625A56">
            <w:pPr>
              <w:cnfStyle w:val="000000100000" w:firstRow="0" w:lastRow="0" w:firstColumn="0" w:lastColumn="0" w:oddVBand="0" w:evenVBand="0" w:oddHBand="1" w:evenHBand="0" w:firstRowFirstColumn="0" w:firstRowLastColumn="0" w:lastRowFirstColumn="0" w:lastRowLastColumn="0"/>
              <w:rPr>
                <w:rFonts w:ascii="CMR9" w:hAnsi="CMR9" w:cs="CMR9"/>
                <w:sz w:val="18"/>
                <w:szCs w:val="18"/>
              </w:rPr>
            </w:pPr>
            <w:r>
              <w:rPr>
                <w:rFonts w:ascii="CMBX9" w:hAnsi="CMBX9" w:cs="CMBX9"/>
                <w:sz w:val="18"/>
                <w:szCs w:val="18"/>
              </w:rPr>
              <w:t>0.0014</w:t>
            </w:r>
          </w:p>
        </w:tc>
      </w:tr>
      <w:tr w:rsidR="00E834DD" w14:paraId="4E33B11E" w14:textId="77777777" w:rsidTr="00B4489E">
        <w:tc>
          <w:tcPr>
            <w:cnfStyle w:val="001000000000" w:firstRow="0" w:lastRow="0" w:firstColumn="1" w:lastColumn="0" w:oddVBand="0" w:evenVBand="0" w:oddHBand="0" w:evenHBand="0" w:firstRowFirstColumn="0" w:firstRowLastColumn="0" w:lastRowFirstColumn="0" w:lastRowLastColumn="0"/>
            <w:tcW w:w="2337" w:type="dxa"/>
          </w:tcPr>
          <w:p w14:paraId="63FC6D66" w14:textId="77777777" w:rsidR="00E834DD" w:rsidRDefault="00E834DD" w:rsidP="00B4489E">
            <w:pPr>
              <w:rPr>
                <w:rFonts w:ascii="CMR9" w:hAnsi="CMR9" w:cs="CMR9"/>
                <w:sz w:val="18"/>
                <w:szCs w:val="18"/>
              </w:rPr>
            </w:pPr>
            <w:r>
              <w:rPr>
                <w:rFonts w:ascii="CMR9" w:hAnsi="CMR9" w:cs="CMR9"/>
                <w:sz w:val="18"/>
                <w:szCs w:val="18"/>
              </w:rPr>
              <w:lastRenderedPageBreak/>
              <w:t>user's question</w:t>
            </w:r>
          </w:p>
        </w:tc>
        <w:tc>
          <w:tcPr>
            <w:tcW w:w="2337" w:type="dxa"/>
          </w:tcPr>
          <w:p w14:paraId="65FDC28F" w14:textId="00A645DB" w:rsidR="00E834DD" w:rsidRPr="00C55130" w:rsidRDefault="00625A56" w:rsidP="00B4489E">
            <w:pPr>
              <w:cnfStyle w:val="000000000000" w:firstRow="0" w:lastRow="0" w:firstColumn="0" w:lastColumn="0" w:oddVBand="0" w:evenVBand="0" w:oddHBand="0" w:evenHBand="0" w:firstRowFirstColumn="0" w:firstRowLastColumn="0" w:lastRowFirstColumn="0" w:lastRowLastColumn="0"/>
              <w:rPr>
                <w:rFonts w:ascii="CMR9" w:hAnsi="CMR9" w:cs="CMR9"/>
                <w:sz w:val="18"/>
                <w:szCs w:val="18"/>
              </w:rPr>
            </w:pPr>
            <w:r>
              <w:rPr>
                <w:rFonts w:ascii="CMR9" w:hAnsi="CMR9" w:cs="CMR9"/>
                <w:sz w:val="18"/>
                <w:szCs w:val="18"/>
              </w:rPr>
              <w:t>0.62</w:t>
            </w:r>
          </w:p>
        </w:tc>
        <w:tc>
          <w:tcPr>
            <w:tcW w:w="2338" w:type="dxa"/>
          </w:tcPr>
          <w:p w14:paraId="531DE65A" w14:textId="05D2924B" w:rsidR="00E834DD" w:rsidRPr="00C55130" w:rsidRDefault="00625A56" w:rsidP="00B4489E">
            <w:pPr>
              <w:cnfStyle w:val="000000000000" w:firstRow="0" w:lastRow="0" w:firstColumn="0" w:lastColumn="0" w:oddVBand="0" w:evenVBand="0" w:oddHBand="0" w:evenHBand="0" w:firstRowFirstColumn="0" w:firstRowLastColumn="0" w:lastRowFirstColumn="0" w:lastRowLastColumn="0"/>
              <w:rPr>
                <w:rFonts w:ascii="CMR9" w:hAnsi="CMR9" w:cs="CMR9"/>
                <w:sz w:val="18"/>
                <w:szCs w:val="18"/>
              </w:rPr>
            </w:pPr>
            <w:r>
              <w:rPr>
                <w:rFonts w:ascii="CMR9" w:hAnsi="CMR9" w:cs="CMR9"/>
                <w:sz w:val="18"/>
                <w:szCs w:val="18"/>
              </w:rPr>
              <w:t>0.59</w:t>
            </w:r>
          </w:p>
        </w:tc>
        <w:tc>
          <w:tcPr>
            <w:tcW w:w="2338" w:type="dxa"/>
          </w:tcPr>
          <w:p w14:paraId="3D1AF4F2" w14:textId="231D0560" w:rsidR="00E834DD" w:rsidRPr="00C55130" w:rsidRDefault="00625A56" w:rsidP="00B4489E">
            <w:pPr>
              <w:cnfStyle w:val="000000000000" w:firstRow="0" w:lastRow="0" w:firstColumn="0" w:lastColumn="0" w:oddVBand="0" w:evenVBand="0" w:oddHBand="0" w:evenHBand="0" w:firstRowFirstColumn="0" w:firstRowLastColumn="0" w:lastRowFirstColumn="0" w:lastRowLastColumn="0"/>
              <w:rPr>
                <w:rFonts w:ascii="CMR9" w:hAnsi="CMR9" w:cs="CMR9"/>
                <w:sz w:val="18"/>
                <w:szCs w:val="18"/>
              </w:rPr>
            </w:pPr>
            <w:r>
              <w:rPr>
                <w:rFonts w:ascii="CMR9" w:hAnsi="CMR9" w:cs="CMR9"/>
                <w:sz w:val="18"/>
                <w:szCs w:val="18"/>
              </w:rPr>
              <w:t>0.3420</w:t>
            </w:r>
          </w:p>
        </w:tc>
      </w:tr>
      <w:tr w:rsidR="002F6739" w14:paraId="2F100B74" w14:textId="77777777" w:rsidTr="00B44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01EB77F" w14:textId="77777777" w:rsidR="002F6739" w:rsidRDefault="002F6739" w:rsidP="002F6739">
            <w:pPr>
              <w:rPr>
                <w:rFonts w:ascii="CMR9" w:hAnsi="CMR9" w:cs="CMR9"/>
                <w:sz w:val="18"/>
                <w:szCs w:val="18"/>
              </w:rPr>
            </w:pPr>
            <w:r>
              <w:rPr>
                <w:rFonts w:ascii="CMR9" w:hAnsi="CMR9" w:cs="CMR9"/>
                <w:sz w:val="18"/>
                <w:szCs w:val="18"/>
              </w:rPr>
              <w:t>question answered</w:t>
            </w:r>
          </w:p>
        </w:tc>
        <w:tc>
          <w:tcPr>
            <w:tcW w:w="2337" w:type="dxa"/>
          </w:tcPr>
          <w:p w14:paraId="257256AF" w14:textId="49C1AB08" w:rsidR="002F6739" w:rsidRPr="00F279C3" w:rsidRDefault="002F6739" w:rsidP="002F6739">
            <w:pPr>
              <w:cnfStyle w:val="000000100000" w:firstRow="0" w:lastRow="0" w:firstColumn="0" w:lastColumn="0" w:oddVBand="0" w:evenVBand="0" w:oddHBand="1" w:evenHBand="0" w:firstRowFirstColumn="0" w:firstRowLastColumn="0" w:lastRowFirstColumn="0" w:lastRowLastColumn="0"/>
              <w:rPr>
                <w:rFonts w:ascii="CMR9" w:hAnsi="CMR9" w:cs="CMR9"/>
                <w:b/>
                <w:bCs/>
                <w:sz w:val="18"/>
                <w:szCs w:val="18"/>
              </w:rPr>
            </w:pPr>
            <w:r>
              <w:rPr>
                <w:rFonts w:ascii="CMBX9" w:hAnsi="CMBX9" w:cs="CMBX9"/>
                <w:sz w:val="18"/>
                <w:szCs w:val="18"/>
              </w:rPr>
              <w:t>0.50</w:t>
            </w:r>
          </w:p>
        </w:tc>
        <w:tc>
          <w:tcPr>
            <w:tcW w:w="2338" w:type="dxa"/>
          </w:tcPr>
          <w:p w14:paraId="2E743F5B" w14:textId="25CB33D7" w:rsidR="002F6739" w:rsidRPr="00F279C3" w:rsidRDefault="002F6739" w:rsidP="002F6739">
            <w:pPr>
              <w:cnfStyle w:val="000000100000" w:firstRow="0" w:lastRow="0" w:firstColumn="0" w:lastColumn="0" w:oddVBand="0" w:evenVBand="0" w:oddHBand="1" w:evenHBand="0" w:firstRowFirstColumn="0" w:firstRowLastColumn="0" w:lastRowFirstColumn="0" w:lastRowLastColumn="0"/>
              <w:rPr>
                <w:rFonts w:ascii="CMR9" w:hAnsi="CMR9" w:cs="CMR9"/>
                <w:b/>
                <w:bCs/>
                <w:sz w:val="18"/>
                <w:szCs w:val="18"/>
              </w:rPr>
            </w:pPr>
            <w:r>
              <w:rPr>
                <w:rFonts w:ascii="CMBX9" w:hAnsi="CMBX9" w:cs="CMBX9"/>
                <w:sz w:val="18"/>
                <w:szCs w:val="18"/>
              </w:rPr>
              <w:t>0.43</w:t>
            </w:r>
          </w:p>
        </w:tc>
        <w:tc>
          <w:tcPr>
            <w:tcW w:w="2338" w:type="dxa"/>
          </w:tcPr>
          <w:p w14:paraId="3CAF6059" w14:textId="7F908216" w:rsidR="002F6739" w:rsidRPr="00F279C3" w:rsidRDefault="002F6739" w:rsidP="002F6739">
            <w:pPr>
              <w:cnfStyle w:val="000000100000" w:firstRow="0" w:lastRow="0" w:firstColumn="0" w:lastColumn="0" w:oddVBand="0" w:evenVBand="0" w:oddHBand="1" w:evenHBand="0" w:firstRowFirstColumn="0" w:firstRowLastColumn="0" w:lastRowFirstColumn="0" w:lastRowLastColumn="0"/>
              <w:rPr>
                <w:rFonts w:ascii="CMR9" w:hAnsi="CMR9" w:cs="CMR9"/>
                <w:b/>
                <w:bCs/>
                <w:sz w:val="18"/>
                <w:szCs w:val="18"/>
              </w:rPr>
            </w:pPr>
            <w:r>
              <w:rPr>
                <w:rFonts w:ascii="CMBX9" w:hAnsi="CMBX9" w:cs="CMBX9"/>
                <w:sz w:val="18"/>
                <w:szCs w:val="18"/>
              </w:rPr>
              <w:t>0.0232</w:t>
            </w:r>
          </w:p>
        </w:tc>
      </w:tr>
      <w:tr w:rsidR="00625A56" w14:paraId="13DBA682" w14:textId="77777777" w:rsidTr="00B4489E">
        <w:tc>
          <w:tcPr>
            <w:cnfStyle w:val="001000000000" w:firstRow="0" w:lastRow="0" w:firstColumn="1" w:lastColumn="0" w:oddVBand="0" w:evenVBand="0" w:oddHBand="0" w:evenHBand="0" w:firstRowFirstColumn="0" w:firstRowLastColumn="0" w:lastRowFirstColumn="0" w:lastRowLastColumn="0"/>
            <w:tcW w:w="2337" w:type="dxa"/>
          </w:tcPr>
          <w:p w14:paraId="159421CF" w14:textId="01EC1683" w:rsidR="00E834DD" w:rsidRDefault="00735B93" w:rsidP="00B4489E">
            <w:pPr>
              <w:rPr>
                <w:rFonts w:ascii="CMR9" w:hAnsi="CMR9" w:cs="CMR9"/>
                <w:sz w:val="18"/>
                <w:szCs w:val="18"/>
              </w:rPr>
            </w:pPr>
            <w:r>
              <w:rPr>
                <w:rFonts w:ascii="CMR9" w:hAnsi="CMR9" w:cs="CMR9"/>
                <w:sz w:val="18"/>
                <w:szCs w:val="18"/>
              </w:rPr>
              <w:t>p</w:t>
            </w:r>
            <w:r w:rsidR="00E834DD">
              <w:rPr>
                <w:rFonts w:ascii="CMR9" w:hAnsi="CMR9" w:cs="CMR9"/>
                <w:sz w:val="18"/>
                <w:szCs w:val="18"/>
              </w:rPr>
              <w:t>olite</w:t>
            </w:r>
          </w:p>
        </w:tc>
        <w:tc>
          <w:tcPr>
            <w:tcW w:w="2337" w:type="dxa"/>
          </w:tcPr>
          <w:p w14:paraId="6EE1AC4E" w14:textId="7FFC5B78" w:rsidR="00E834DD" w:rsidRPr="00C55130" w:rsidRDefault="002F6739" w:rsidP="00B4489E">
            <w:pPr>
              <w:cnfStyle w:val="000000000000" w:firstRow="0" w:lastRow="0" w:firstColumn="0" w:lastColumn="0" w:oddVBand="0" w:evenVBand="0" w:oddHBand="0" w:evenHBand="0" w:firstRowFirstColumn="0" w:firstRowLastColumn="0" w:lastRowFirstColumn="0" w:lastRowLastColumn="0"/>
              <w:rPr>
                <w:rFonts w:ascii="CMR9" w:hAnsi="CMR9" w:cs="CMR9"/>
                <w:sz w:val="18"/>
                <w:szCs w:val="18"/>
              </w:rPr>
            </w:pPr>
            <w:r>
              <w:rPr>
                <w:rFonts w:ascii="CMBX9" w:hAnsi="CMBX9" w:cs="CMBX9"/>
                <w:sz w:val="18"/>
                <w:szCs w:val="18"/>
              </w:rPr>
              <w:t>0.25</w:t>
            </w:r>
          </w:p>
        </w:tc>
        <w:tc>
          <w:tcPr>
            <w:tcW w:w="2338" w:type="dxa"/>
          </w:tcPr>
          <w:p w14:paraId="629C2FAF" w14:textId="0F4E1943" w:rsidR="00E834DD" w:rsidRPr="00C55130" w:rsidRDefault="002F6739" w:rsidP="00B4489E">
            <w:pPr>
              <w:cnfStyle w:val="000000000000" w:firstRow="0" w:lastRow="0" w:firstColumn="0" w:lastColumn="0" w:oddVBand="0" w:evenVBand="0" w:oddHBand="0" w:evenHBand="0" w:firstRowFirstColumn="0" w:firstRowLastColumn="0" w:lastRowFirstColumn="0" w:lastRowLastColumn="0"/>
              <w:rPr>
                <w:rFonts w:ascii="CMR9" w:hAnsi="CMR9" w:cs="CMR9"/>
                <w:sz w:val="18"/>
                <w:szCs w:val="18"/>
              </w:rPr>
            </w:pPr>
            <w:r>
              <w:rPr>
                <w:rFonts w:ascii="CMBX9" w:hAnsi="CMBX9" w:cs="CMBX9"/>
                <w:sz w:val="18"/>
                <w:szCs w:val="18"/>
              </w:rPr>
              <w:t>0.08</w:t>
            </w:r>
          </w:p>
        </w:tc>
        <w:tc>
          <w:tcPr>
            <w:tcW w:w="2338" w:type="dxa"/>
          </w:tcPr>
          <w:p w14:paraId="1CDE3673" w14:textId="7A1C99E7" w:rsidR="00E834DD" w:rsidRPr="00C55130" w:rsidRDefault="002F6739" w:rsidP="00626FC8">
            <w:pPr>
              <w:keepNext/>
              <w:cnfStyle w:val="000000000000" w:firstRow="0" w:lastRow="0" w:firstColumn="0" w:lastColumn="0" w:oddVBand="0" w:evenVBand="0" w:oddHBand="0" w:evenHBand="0" w:firstRowFirstColumn="0" w:firstRowLastColumn="0" w:lastRowFirstColumn="0" w:lastRowLastColumn="0"/>
              <w:rPr>
                <w:rFonts w:ascii="CMR9" w:hAnsi="CMR9" w:cs="CMR9"/>
                <w:sz w:val="18"/>
                <w:szCs w:val="18"/>
              </w:rPr>
            </w:pPr>
            <w:r>
              <w:rPr>
                <w:rFonts w:ascii="CMMI9" w:hAnsi="CMMI9" w:cs="CMMI9"/>
                <w:sz w:val="18"/>
                <w:szCs w:val="18"/>
              </w:rPr>
              <w:t xml:space="preserve">&lt; </w:t>
            </w:r>
            <w:r>
              <w:rPr>
                <w:rFonts w:ascii="CMBX9" w:hAnsi="CMBX9" w:cs="CMBX9"/>
                <w:sz w:val="18"/>
                <w:szCs w:val="18"/>
              </w:rPr>
              <w:t>0</w:t>
            </w:r>
            <w:r>
              <w:rPr>
                <w:rFonts w:ascii="CMMI9" w:hAnsi="CMMI9" w:cs="CMMI9"/>
                <w:sz w:val="18"/>
                <w:szCs w:val="18"/>
              </w:rPr>
              <w:t>:</w:t>
            </w:r>
            <w:r>
              <w:rPr>
                <w:rFonts w:ascii="CMBX9" w:hAnsi="CMBX9" w:cs="CMBX9"/>
                <w:sz w:val="18"/>
                <w:szCs w:val="18"/>
              </w:rPr>
              <w:t>0001</w:t>
            </w:r>
          </w:p>
        </w:tc>
      </w:tr>
    </w:tbl>
    <w:p w14:paraId="3D96A566" w14:textId="77777777" w:rsidR="00734E39" w:rsidRDefault="00734E39" w:rsidP="00262796">
      <w:pPr>
        <w:ind w:firstLine="720"/>
      </w:pPr>
    </w:p>
    <w:p w14:paraId="0365D952" w14:textId="57D5BBE8" w:rsidR="00E834DD" w:rsidRDefault="00E834DD" w:rsidP="00A47373">
      <w:pPr>
        <w:ind w:firstLine="720"/>
      </w:pPr>
      <w:r>
        <w:t xml:space="preserve">Earlier work has shown a significant effect of time of day on the duration of interactions with a previous version of the </w:t>
      </w:r>
      <w:proofErr w:type="spellStart"/>
      <w:r>
        <w:t>Roboceptionist</w:t>
      </w:r>
      <w:proofErr w:type="spellEnd"/>
      <w:r>
        <w:t xml:space="preserve"> (Valerie) [</w:t>
      </w:r>
      <w:hyperlink w:anchor="_6._REFERENCES" w:history="1">
        <w:r w:rsidRPr="00B21C77">
          <w:rPr>
            <w:rStyle w:val="Hyperlink"/>
          </w:rPr>
          <w:t>2</w:t>
        </w:r>
      </w:hyperlink>
      <w:r>
        <w:t xml:space="preserve">]. Although our results show that the interactions where the </w:t>
      </w:r>
      <w:r w:rsidR="00517F9C">
        <w:t>fi</w:t>
      </w:r>
      <w:r>
        <w:t>rst user's turn is a greeting tend to occur on average 23 minutes earlier than the interactions where user starts with a dialogue act other than a greeting, no other significant effects on the discourse features were discovered. We intend to incorporate the effect of time of day in our analysis in a future work.</w:t>
      </w:r>
    </w:p>
    <w:p w14:paraId="234ED1DE" w14:textId="2FFA9440" w:rsidR="00262796" w:rsidRDefault="00E834DD" w:rsidP="00262796">
      <w:pPr>
        <w:ind w:firstLine="720"/>
      </w:pPr>
      <w:r>
        <w:t>While the initiator of the dialogue does not show as much effect on the discourse as whether the user started with a greeting, robot-initiated dialogues show a slight increase in</w:t>
      </w:r>
      <w:r w:rsidR="00262796">
        <w:t xml:space="preserve"> being understood by the robot is not explained by the presence of trivial \hi-hi-bye-bye" interactions, since the difference remains significant for interactions containing at least 4 and at least 6 turns.</w:t>
      </w:r>
    </w:p>
    <w:p w14:paraId="21D5FD1A" w14:textId="77777777" w:rsidR="00262796" w:rsidRDefault="00262796" w:rsidP="004270BD">
      <w:pPr>
        <w:pStyle w:val="Heading1"/>
      </w:pPr>
      <w:r>
        <w:t>4. CONCLUSIONS AND FUTURE WORK</w:t>
      </w:r>
    </w:p>
    <w:p w14:paraId="71E74EE4" w14:textId="1AA8E402" w:rsidR="00262796" w:rsidRDefault="00262796" w:rsidP="00262796">
      <w:pPr>
        <w:ind w:firstLine="720"/>
      </w:pPr>
      <w:r>
        <w:t xml:space="preserve">The presence of significant effects of user's greeting on such aspects of dialogues as persistence and politeness can be helpful in user modeling and can potentially be exploited by a dialogue manager. For example, if there is an indication that the user is less persistent, the robot could take extra care in verbalizing dismissals, with the goal of increasing the chance that the user will rephrase their previous turn. Similarly, a lack of thanks after the robot's answer from the user that is expected to be polite may serve as feedback that the answer to the user's question was not relevant or helpful. The robot might also have a longer delay before considering an interaction to be over due to </w:t>
      </w:r>
      <w:proofErr w:type="gramStart"/>
      <w:r>
        <w:t>inactivity, if</w:t>
      </w:r>
      <w:proofErr w:type="gramEnd"/>
      <w:r>
        <w:t xml:space="preserve"> the user has not yet provided an expected farewell.</w:t>
      </w:r>
    </w:p>
    <w:p w14:paraId="44BE2674" w14:textId="2A329C35" w:rsidR="00262796" w:rsidRDefault="00262796" w:rsidP="00262796">
      <w:pPr>
        <w:ind w:firstLine="720"/>
      </w:pPr>
      <w:r>
        <w:t>Our study demonstrates the potential of using initial dialogue turns to predict discourse features that indicate a user's interaction style. A possible further work is to use more sophisticated features of the dialogue turns, for example content words [</w:t>
      </w:r>
      <w:hyperlink w:anchor="_6._REFERENCES" w:history="1">
        <w:r w:rsidRPr="00626FC8">
          <w:rPr>
            <w:rStyle w:val="Hyperlink"/>
          </w:rPr>
          <w:t>3</w:t>
        </w:r>
      </w:hyperlink>
      <w:r>
        <w:t>], and to incorporate the time of day.</w:t>
      </w:r>
    </w:p>
    <w:p w14:paraId="4DD60F39" w14:textId="77777777" w:rsidR="00262796" w:rsidRDefault="00262796" w:rsidP="004270BD">
      <w:pPr>
        <w:pStyle w:val="Heading1"/>
      </w:pPr>
      <w:r>
        <w:t>5. ACKNOWLEDGMENTS</w:t>
      </w:r>
    </w:p>
    <w:p w14:paraId="65793038" w14:textId="6E4EDF37" w:rsidR="00262796" w:rsidRDefault="00262796" w:rsidP="00262796">
      <w:pPr>
        <w:ind w:firstLine="720"/>
      </w:pPr>
      <w:r>
        <w:t>The authors would like to thank Brett Browning for useful discussions and Antonio Roque for his helpful comments. This publication was made possible by the support of an NPRP grant from the Qatar National Research Fund. The statements made herein are solely the responsibility of the authors.</w:t>
      </w:r>
    </w:p>
    <w:p w14:paraId="753BC70E" w14:textId="77777777" w:rsidR="00262796" w:rsidRDefault="00262796" w:rsidP="004270BD">
      <w:pPr>
        <w:pStyle w:val="Heading1"/>
      </w:pPr>
      <w:bookmarkStart w:id="0" w:name="_6._REFERENCES"/>
      <w:bookmarkEnd w:id="0"/>
      <w:r>
        <w:t>6. REFERENCES</w:t>
      </w:r>
    </w:p>
    <w:p w14:paraId="3AC31CDB" w14:textId="449AC853" w:rsidR="00262796" w:rsidRDefault="00262796" w:rsidP="00262796">
      <w:r>
        <w:t xml:space="preserve">[1] R. </w:t>
      </w:r>
      <w:proofErr w:type="spellStart"/>
      <w:r>
        <w:t>Gockley</w:t>
      </w:r>
      <w:proofErr w:type="spellEnd"/>
      <w:r>
        <w:t xml:space="preserve">, A. Bruce, J. </w:t>
      </w:r>
      <w:proofErr w:type="spellStart"/>
      <w:r>
        <w:t>Forlizzi</w:t>
      </w:r>
      <w:proofErr w:type="spellEnd"/>
      <w:r>
        <w:t xml:space="preserve">, M. Michalowski, A. Mundell, S. Rosenthal, B. </w:t>
      </w:r>
      <w:proofErr w:type="spellStart"/>
      <w:r>
        <w:t>Sellner</w:t>
      </w:r>
      <w:proofErr w:type="spellEnd"/>
      <w:r>
        <w:t xml:space="preserve">, R. Simmons, K. Snipes, A. C. Schultz, and J. Wang. Designing robots for long-term social interaction. In </w:t>
      </w:r>
      <w:r w:rsidRPr="00262796">
        <w:rPr>
          <w:rFonts w:ascii="CMTI9" w:hAnsi="CMTI9" w:cs="CMTI9"/>
          <w:i/>
          <w:iCs/>
        </w:rPr>
        <w:t>Proc. Int. Conf. on Intelligent Robots and Systems</w:t>
      </w:r>
      <w:r>
        <w:t>, pages 2199-2204, August 2005.</w:t>
      </w:r>
    </w:p>
    <w:p w14:paraId="77663B32" w14:textId="617F882E" w:rsidR="00262796" w:rsidRDefault="00262796" w:rsidP="00262796">
      <w:r>
        <w:t xml:space="preserve">[2] R. </w:t>
      </w:r>
      <w:proofErr w:type="spellStart"/>
      <w:r>
        <w:t>Gockley</w:t>
      </w:r>
      <w:proofErr w:type="spellEnd"/>
      <w:r>
        <w:t xml:space="preserve">, J. </w:t>
      </w:r>
      <w:proofErr w:type="spellStart"/>
      <w:r>
        <w:t>Forlizzi</w:t>
      </w:r>
      <w:proofErr w:type="spellEnd"/>
      <w:r>
        <w:t xml:space="preserve">, and R. Simmons. Interactions with a moody robot. In </w:t>
      </w:r>
      <w:r w:rsidRPr="00262796">
        <w:rPr>
          <w:rFonts w:ascii="CMTI9" w:hAnsi="CMTI9" w:cs="CMTI9"/>
          <w:i/>
          <w:iCs/>
        </w:rPr>
        <w:t>Proc. Int. Conf. on Human-Robot Interaction</w:t>
      </w:r>
      <w:r>
        <w:t>, pages 186-193, March 2006.</w:t>
      </w:r>
    </w:p>
    <w:p w14:paraId="7B67DB4B" w14:textId="4CF339A5" w:rsidR="00262796" w:rsidRPr="00E834DD" w:rsidRDefault="00262796" w:rsidP="00262796">
      <w:r>
        <w:lastRenderedPageBreak/>
        <w:t xml:space="preserve">[3] A. </w:t>
      </w:r>
      <w:proofErr w:type="spellStart"/>
      <w:r>
        <w:t>Purandare</w:t>
      </w:r>
      <w:proofErr w:type="spellEnd"/>
      <w:r>
        <w:t xml:space="preserve"> and D. </w:t>
      </w:r>
      <w:proofErr w:type="spellStart"/>
      <w:r>
        <w:t>Litman</w:t>
      </w:r>
      <w:proofErr w:type="spellEnd"/>
      <w:r>
        <w:t xml:space="preserve">. Content-learning correlations in spoken tutoring dialogs at word, turn and discourse levels. In </w:t>
      </w:r>
      <w:r w:rsidRPr="00262796">
        <w:rPr>
          <w:rFonts w:ascii="CMTI9" w:hAnsi="CMTI9" w:cs="CMTI9"/>
          <w:i/>
          <w:iCs/>
        </w:rPr>
        <w:t>Proc. Int. FLAIRS Conf.</w:t>
      </w:r>
      <w:r>
        <w:t>, May 2008.</w:t>
      </w:r>
    </w:p>
    <w:sectPr w:rsidR="00262796" w:rsidRPr="00E834D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9DE24" w14:textId="77777777" w:rsidR="00237677" w:rsidRDefault="00237677" w:rsidP="0059386A">
      <w:pPr>
        <w:spacing w:after="0" w:line="240" w:lineRule="auto"/>
      </w:pPr>
      <w:r>
        <w:separator/>
      </w:r>
    </w:p>
  </w:endnote>
  <w:endnote w:type="continuationSeparator" w:id="0">
    <w:p w14:paraId="5F0680CB" w14:textId="77777777" w:rsidR="00237677" w:rsidRDefault="00237677" w:rsidP="0059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imbusSanL-Regu">
    <w:altName w:val="Calibri"/>
    <w:panose1 w:val="00000000000000000000"/>
    <w:charset w:val="00"/>
    <w:family w:val="auto"/>
    <w:notTrueType/>
    <w:pitch w:val="default"/>
    <w:sig w:usb0="00000003" w:usb1="00000000" w:usb2="00000000" w:usb3="00000000" w:csb0="00000001" w:csb1="00000000"/>
  </w:font>
  <w:font w:name="CMBX9">
    <w:altName w:val="Calibri"/>
    <w:panose1 w:val="00000000000000000000"/>
    <w:charset w:val="00"/>
    <w:family w:val="auto"/>
    <w:notTrueType/>
    <w:pitch w:val="default"/>
    <w:sig w:usb0="00000003" w:usb1="00000000" w:usb2="00000000" w:usb3="00000000" w:csb0="00000001" w:csb1="00000000"/>
  </w:font>
  <w:font w:name="CMR9">
    <w:altName w:val="Calibri"/>
    <w:panose1 w:val="00000000000000000000"/>
    <w:charset w:val="00"/>
    <w:family w:val="auto"/>
    <w:notTrueType/>
    <w:pitch w:val="default"/>
    <w:sig w:usb0="00000003" w:usb1="00000000" w:usb2="00000000" w:usb3="00000000" w:csb0="00000001" w:csb1="00000000"/>
  </w:font>
  <w:font w:name="CMMI9">
    <w:altName w:val="Calibri"/>
    <w:panose1 w:val="00000000000000000000"/>
    <w:charset w:val="00"/>
    <w:family w:val="auto"/>
    <w:notTrueType/>
    <w:pitch w:val="default"/>
    <w:sig w:usb0="00000003" w:usb1="00000000" w:usb2="00000000" w:usb3="00000000" w:csb0="00000001" w:csb1="00000000"/>
  </w:font>
  <w:font w:name="CMTI9">
    <w:altName w:val="Calibri"/>
    <w:panose1 w:val="00000000000000000000"/>
    <w:charset w:val="00"/>
    <w:family w:val="auto"/>
    <w:notTrueType/>
    <w:pitch w:val="default"/>
    <w:sig w:usb0="00000003" w:usb1="00000000" w:usb2="00000000" w:usb3="00000000" w:csb0="00000001" w:csb1="00000000"/>
  </w:font>
  <w:font w:name="NimbusRomNo9L-ReguItal">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D0764" w14:textId="77777777" w:rsidR="0059386A" w:rsidRDefault="0059386A" w:rsidP="00417405"/>
  <w:p w14:paraId="7571FEAB" w14:textId="27BA458D" w:rsidR="0059386A" w:rsidRPr="005C6301" w:rsidRDefault="0059386A" w:rsidP="005C6301">
    <w:pPr>
      <w:rPr>
        <w:sz w:val="20"/>
        <w:szCs w:val="20"/>
      </w:rPr>
    </w:pPr>
    <w:r w:rsidRPr="00E378E7">
      <w:rPr>
        <w:sz w:val="20"/>
        <w:szCs w:val="20"/>
      </w:rPr>
      <w:t>Copyright is held by the author/owner(s).</w:t>
    </w:r>
    <w:r w:rsidR="00417405" w:rsidRPr="00E378E7">
      <w:rPr>
        <w:sz w:val="20"/>
        <w:szCs w:val="20"/>
      </w:rPr>
      <w:br/>
    </w:r>
    <w:r w:rsidRPr="00E378E7">
      <w:rPr>
        <w:rFonts w:ascii="NimbusRomNo9L-ReguItal" w:hAnsi="NimbusRomNo9L-ReguItal" w:cs="NimbusRomNo9L-ReguItal"/>
        <w:sz w:val="20"/>
        <w:szCs w:val="20"/>
      </w:rPr>
      <w:t xml:space="preserve">HRI’09, </w:t>
    </w:r>
    <w:r w:rsidRPr="00E378E7">
      <w:rPr>
        <w:sz w:val="20"/>
        <w:szCs w:val="20"/>
      </w:rPr>
      <w:t>March 11–13, 2009, La Jolla, California, USA.</w:t>
    </w:r>
    <w:r w:rsidR="00417405" w:rsidRPr="00E378E7">
      <w:rPr>
        <w:sz w:val="20"/>
        <w:szCs w:val="20"/>
      </w:rPr>
      <w:br/>
    </w:r>
    <w:r w:rsidRPr="00E378E7">
      <w:rPr>
        <w:sz w:val="20"/>
        <w:szCs w:val="20"/>
      </w:rPr>
      <w:t>ACM 978-1-60558-404-1/09/03.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3C8DE" w14:textId="77777777" w:rsidR="00237677" w:rsidRDefault="00237677" w:rsidP="0059386A">
      <w:pPr>
        <w:spacing w:after="0" w:line="240" w:lineRule="auto"/>
      </w:pPr>
      <w:r>
        <w:separator/>
      </w:r>
    </w:p>
  </w:footnote>
  <w:footnote w:type="continuationSeparator" w:id="0">
    <w:p w14:paraId="4469CABF" w14:textId="77777777" w:rsidR="00237677" w:rsidRDefault="00237677" w:rsidP="005938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6A"/>
    <w:rsid w:val="00027B79"/>
    <w:rsid w:val="00065205"/>
    <w:rsid w:val="001257D3"/>
    <w:rsid w:val="001B084E"/>
    <w:rsid w:val="001C5DF7"/>
    <w:rsid w:val="001D1A89"/>
    <w:rsid w:val="001F7F13"/>
    <w:rsid w:val="00237677"/>
    <w:rsid w:val="00262796"/>
    <w:rsid w:val="002F6739"/>
    <w:rsid w:val="003264DD"/>
    <w:rsid w:val="0034792F"/>
    <w:rsid w:val="003D56B8"/>
    <w:rsid w:val="003F58CE"/>
    <w:rsid w:val="00417405"/>
    <w:rsid w:val="004270BD"/>
    <w:rsid w:val="004575FB"/>
    <w:rsid w:val="004C1546"/>
    <w:rsid w:val="00517F9C"/>
    <w:rsid w:val="0057394B"/>
    <w:rsid w:val="0059386A"/>
    <w:rsid w:val="005C6301"/>
    <w:rsid w:val="00625A56"/>
    <w:rsid w:val="00626FC8"/>
    <w:rsid w:val="00637BDF"/>
    <w:rsid w:val="0066553F"/>
    <w:rsid w:val="006677E5"/>
    <w:rsid w:val="00734E39"/>
    <w:rsid w:val="00735B93"/>
    <w:rsid w:val="007726C9"/>
    <w:rsid w:val="00791B7C"/>
    <w:rsid w:val="00796C45"/>
    <w:rsid w:val="0083621C"/>
    <w:rsid w:val="008472B3"/>
    <w:rsid w:val="008523C7"/>
    <w:rsid w:val="008766DA"/>
    <w:rsid w:val="008C4896"/>
    <w:rsid w:val="008F39FE"/>
    <w:rsid w:val="0094683C"/>
    <w:rsid w:val="00A43805"/>
    <w:rsid w:val="00A47373"/>
    <w:rsid w:val="00AB4EB9"/>
    <w:rsid w:val="00AF7B68"/>
    <w:rsid w:val="00B04BBF"/>
    <w:rsid w:val="00B1737D"/>
    <w:rsid w:val="00B21C77"/>
    <w:rsid w:val="00BF4392"/>
    <w:rsid w:val="00C70122"/>
    <w:rsid w:val="00CD1F1D"/>
    <w:rsid w:val="00CE3BFC"/>
    <w:rsid w:val="00E26C12"/>
    <w:rsid w:val="00E378E7"/>
    <w:rsid w:val="00E834DD"/>
    <w:rsid w:val="00EB500D"/>
    <w:rsid w:val="00EF5BBC"/>
    <w:rsid w:val="00F06922"/>
    <w:rsid w:val="00F07480"/>
    <w:rsid w:val="00F279C3"/>
    <w:rsid w:val="00FA0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E119A"/>
  <w15:chartTrackingRefBased/>
  <w15:docId w15:val="{98084790-ADF5-4841-ABC5-345E7E8A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8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27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86A"/>
    <w:rPr>
      <w:color w:val="0563C1" w:themeColor="hyperlink"/>
      <w:u w:val="single"/>
    </w:rPr>
  </w:style>
  <w:style w:type="character" w:styleId="UnresolvedMention">
    <w:name w:val="Unresolved Mention"/>
    <w:basedOn w:val="DefaultParagraphFont"/>
    <w:uiPriority w:val="99"/>
    <w:semiHidden/>
    <w:unhideWhenUsed/>
    <w:rsid w:val="0059386A"/>
    <w:rPr>
      <w:color w:val="605E5C"/>
      <w:shd w:val="clear" w:color="auto" w:fill="E1DFDD"/>
    </w:rPr>
  </w:style>
  <w:style w:type="paragraph" w:styleId="Header">
    <w:name w:val="header"/>
    <w:basedOn w:val="Normal"/>
    <w:link w:val="HeaderChar"/>
    <w:uiPriority w:val="99"/>
    <w:unhideWhenUsed/>
    <w:rsid w:val="00593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86A"/>
  </w:style>
  <w:style w:type="paragraph" w:styleId="Footer">
    <w:name w:val="footer"/>
    <w:basedOn w:val="Normal"/>
    <w:link w:val="FooterChar"/>
    <w:uiPriority w:val="99"/>
    <w:unhideWhenUsed/>
    <w:rsid w:val="00593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86A"/>
  </w:style>
  <w:style w:type="paragraph" w:styleId="Title">
    <w:name w:val="Title"/>
    <w:basedOn w:val="Normal"/>
    <w:next w:val="Normal"/>
    <w:link w:val="TitleChar"/>
    <w:uiPriority w:val="10"/>
    <w:qFormat/>
    <w:rsid w:val="008C48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89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C489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04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637BD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417405"/>
    <w:pPr>
      <w:spacing w:after="200" w:line="240" w:lineRule="auto"/>
    </w:pPr>
    <w:rPr>
      <w:i/>
      <w:iCs/>
      <w:color w:val="44546A" w:themeColor="text2"/>
      <w:sz w:val="24"/>
      <w:szCs w:val="18"/>
    </w:rPr>
  </w:style>
  <w:style w:type="character" w:customStyle="1" w:styleId="Heading2Char">
    <w:name w:val="Heading 2 Char"/>
    <w:basedOn w:val="DefaultParagraphFont"/>
    <w:link w:val="Heading2"/>
    <w:uiPriority w:val="9"/>
    <w:rsid w:val="00262796"/>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8523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ids@cs.cmu.edu" TargetMode="External"/><Relationship Id="rId3" Type="http://schemas.openxmlformats.org/officeDocument/2006/relationships/webSettings" Target="webSettings.xml"/><Relationship Id="rId7" Type="http://schemas.openxmlformats.org/officeDocument/2006/relationships/hyperlink" Target="mailto:mklee@cs.cm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makatch@cs.cmu.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Relating Initial Turns of Human-robot Dialogues to Discourse</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Relating Initial Turns of Human-robot Dialogues to Discourse</dc:title>
  <dc:subject/>
  <dc:creator>Rachele DiTullio</dc:creator>
  <cp:keywords/>
  <dc:description/>
  <cp:lastModifiedBy>Rachele DiTullio</cp:lastModifiedBy>
  <cp:revision>48</cp:revision>
  <cp:lastPrinted>2022-04-11T12:41:00Z</cp:lastPrinted>
  <dcterms:created xsi:type="dcterms:W3CDTF">2022-04-10T16:14:00Z</dcterms:created>
  <dcterms:modified xsi:type="dcterms:W3CDTF">2022-04-11T12:43:00Z</dcterms:modified>
</cp:coreProperties>
</file>